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C7" w:rsidRPr="00C303C7" w:rsidRDefault="00B615CD" w:rsidP="00C303C7">
      <w:pPr>
        <w:keepNext/>
        <w:keepLines/>
        <w:suppressAutoHyphens w:val="0"/>
        <w:spacing w:line="276" w:lineRule="auto"/>
        <w:outlineLvl w:val="1"/>
        <w:rPr>
          <w:rFonts w:ascii="Cambria" w:hAnsi="Cambria"/>
          <w:b/>
          <w:bCs/>
          <w:noProof/>
          <w:color w:val="4F81BD"/>
          <w:sz w:val="26"/>
          <w:szCs w:val="26"/>
          <w:lang w:eastAsia="ru-RU"/>
        </w:rPr>
      </w:pPr>
      <w:r>
        <w:rPr>
          <w:rFonts w:ascii="Cambria" w:hAnsi="Cambria"/>
          <w:b/>
          <w:bCs/>
          <w:noProof/>
          <w:color w:val="4F81BD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13.75pt;width:54.05pt;height:63.35pt;z-index:251659264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7" DrawAspect="Content" ObjectID="_1795933347" r:id="rId9"/>
        </w:pict>
      </w:r>
      <w:r w:rsidR="00C303C7" w:rsidRPr="00C303C7">
        <w:rPr>
          <w:rFonts w:ascii="Cambria" w:hAnsi="Cambria"/>
          <w:b/>
          <w:bCs/>
          <w:noProof/>
          <w:color w:val="4F81BD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3C7" w:rsidRPr="00C303C7" w:rsidRDefault="00C303C7" w:rsidP="00C303C7">
      <w:pPr>
        <w:suppressAutoHyphens w:val="0"/>
        <w:ind w:left="150"/>
        <w:jc w:val="center"/>
        <w:rPr>
          <w:b/>
          <w:noProof/>
          <w:sz w:val="28"/>
          <w:szCs w:val="28"/>
          <w:lang w:eastAsia="ru-RU"/>
        </w:rPr>
      </w:pPr>
      <w:r w:rsidRPr="00C303C7">
        <w:rPr>
          <w:b/>
          <w:noProof/>
          <w:sz w:val="28"/>
          <w:szCs w:val="28"/>
          <w:lang w:eastAsia="ru-RU"/>
        </w:rPr>
        <w:t>АДМИНИСТРАЦИЯ</w:t>
      </w:r>
    </w:p>
    <w:p w:rsidR="00C303C7" w:rsidRPr="00C303C7" w:rsidRDefault="00C303C7" w:rsidP="00C303C7">
      <w:pPr>
        <w:suppressAutoHyphens w:val="0"/>
        <w:ind w:left="150"/>
        <w:jc w:val="center"/>
        <w:rPr>
          <w:b/>
          <w:sz w:val="28"/>
          <w:szCs w:val="28"/>
          <w:lang w:eastAsia="ru-RU"/>
        </w:rPr>
      </w:pPr>
      <w:r w:rsidRPr="00C303C7">
        <w:rPr>
          <w:b/>
          <w:sz w:val="28"/>
          <w:szCs w:val="28"/>
          <w:lang w:eastAsia="ru-RU"/>
        </w:rPr>
        <w:t xml:space="preserve"> СТАРОПОРУБЕЖСКОГО  МУНИЦИПАЛЬНОГО ОБРАЗОВАНИЯ  ПУГАЧЕВСКОГО МУНИЦИПАЛЬНОГО РАЙОНА </w:t>
      </w:r>
    </w:p>
    <w:p w:rsidR="00C303C7" w:rsidRPr="00C303C7" w:rsidRDefault="00C303C7" w:rsidP="00C303C7">
      <w:pPr>
        <w:suppressAutoHyphens w:val="0"/>
        <w:ind w:left="150"/>
        <w:jc w:val="center"/>
        <w:rPr>
          <w:b/>
          <w:sz w:val="28"/>
          <w:szCs w:val="28"/>
          <w:lang w:eastAsia="ru-RU"/>
        </w:rPr>
      </w:pPr>
      <w:r w:rsidRPr="00C303C7">
        <w:rPr>
          <w:b/>
          <w:sz w:val="28"/>
          <w:szCs w:val="28"/>
          <w:lang w:eastAsia="ru-RU"/>
        </w:rPr>
        <w:t xml:space="preserve">САРАТОВСКОЙ ОБЛАСТИ </w:t>
      </w:r>
    </w:p>
    <w:p w:rsidR="00C303C7" w:rsidRPr="00C303C7" w:rsidRDefault="00C303C7" w:rsidP="00C303C7">
      <w:pPr>
        <w:suppressAutoHyphens w:val="0"/>
        <w:ind w:left="150"/>
        <w:jc w:val="center"/>
        <w:rPr>
          <w:b/>
          <w:sz w:val="28"/>
          <w:szCs w:val="28"/>
          <w:lang w:eastAsia="ru-RU"/>
        </w:rPr>
      </w:pPr>
    </w:p>
    <w:p w:rsidR="00C303C7" w:rsidRPr="00C303C7" w:rsidRDefault="00C303C7" w:rsidP="00C303C7">
      <w:pPr>
        <w:suppressAutoHyphens w:val="0"/>
        <w:ind w:left="150"/>
        <w:jc w:val="center"/>
        <w:rPr>
          <w:b/>
          <w:sz w:val="32"/>
          <w:szCs w:val="32"/>
          <w:lang w:eastAsia="ru-RU"/>
        </w:rPr>
      </w:pPr>
      <w:r w:rsidRPr="00C303C7">
        <w:rPr>
          <w:b/>
          <w:sz w:val="32"/>
          <w:szCs w:val="32"/>
          <w:lang w:eastAsia="ru-RU"/>
        </w:rPr>
        <w:t>ПОСТАНОВЛЕНИЕ</w:t>
      </w:r>
    </w:p>
    <w:p w:rsidR="00C303C7" w:rsidRPr="00C303C7" w:rsidRDefault="00C303C7" w:rsidP="00C303C7">
      <w:pPr>
        <w:suppressAutoHyphens w:val="0"/>
        <w:spacing w:line="276" w:lineRule="auto"/>
        <w:rPr>
          <w:rFonts w:ascii="Calibri" w:hAnsi="Calibri"/>
          <w:sz w:val="22"/>
          <w:szCs w:val="22"/>
          <w:lang w:eastAsia="ru-RU"/>
        </w:rPr>
      </w:pPr>
      <w:r w:rsidRPr="00C303C7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</w:t>
      </w:r>
    </w:p>
    <w:p w:rsidR="00C303C7" w:rsidRPr="00C303C7" w:rsidRDefault="00C303C7" w:rsidP="00C303C7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C303C7">
        <w:rPr>
          <w:b/>
          <w:sz w:val="28"/>
          <w:szCs w:val="28"/>
          <w:lang w:eastAsia="ru-RU"/>
        </w:rPr>
        <w:t xml:space="preserve">от </w:t>
      </w:r>
      <w:r w:rsidR="00287A0A">
        <w:rPr>
          <w:b/>
          <w:sz w:val="28"/>
          <w:szCs w:val="28"/>
          <w:lang w:eastAsia="ru-RU"/>
        </w:rPr>
        <w:t xml:space="preserve"> 17</w:t>
      </w:r>
      <w:r>
        <w:rPr>
          <w:b/>
          <w:sz w:val="28"/>
          <w:szCs w:val="28"/>
          <w:lang w:eastAsia="ru-RU"/>
        </w:rPr>
        <w:t xml:space="preserve">  декабря</w:t>
      </w:r>
      <w:r w:rsidRPr="00C303C7">
        <w:rPr>
          <w:b/>
          <w:sz w:val="28"/>
          <w:szCs w:val="28"/>
          <w:lang w:eastAsia="ru-RU"/>
        </w:rPr>
        <w:t xml:space="preserve">  2024  года №  </w:t>
      </w:r>
      <w:r w:rsidR="0080582D">
        <w:rPr>
          <w:b/>
          <w:sz w:val="28"/>
          <w:szCs w:val="28"/>
          <w:lang w:eastAsia="ru-RU"/>
        </w:rPr>
        <w:t>57</w:t>
      </w:r>
    </w:p>
    <w:p w:rsidR="00BC664C" w:rsidRPr="002558EB" w:rsidRDefault="00BC664C" w:rsidP="00BC664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03C7" w:rsidRPr="00C303C7" w:rsidRDefault="00BC664C" w:rsidP="00C303C7">
      <w:pPr>
        <w:rPr>
          <w:b/>
          <w:bCs/>
          <w:sz w:val="28"/>
          <w:szCs w:val="28"/>
        </w:rPr>
      </w:pPr>
      <w:r w:rsidRPr="002558EB">
        <w:rPr>
          <w:b/>
          <w:sz w:val="28"/>
          <w:szCs w:val="28"/>
        </w:rPr>
        <w:t xml:space="preserve"> </w:t>
      </w:r>
      <w:r w:rsidR="00C303C7" w:rsidRPr="00C303C7">
        <w:rPr>
          <w:b/>
          <w:bCs/>
          <w:sz w:val="28"/>
          <w:szCs w:val="28"/>
        </w:rPr>
        <w:t xml:space="preserve">Об утверждении нормативных затрат на обеспечение </w:t>
      </w:r>
    </w:p>
    <w:p w:rsidR="00C303C7" w:rsidRPr="00C303C7" w:rsidRDefault="00C303C7" w:rsidP="00C303C7">
      <w:pPr>
        <w:rPr>
          <w:b/>
          <w:bCs/>
          <w:sz w:val="28"/>
          <w:szCs w:val="28"/>
        </w:rPr>
      </w:pPr>
      <w:r w:rsidRPr="00C303C7">
        <w:rPr>
          <w:b/>
          <w:bCs/>
          <w:sz w:val="28"/>
          <w:szCs w:val="28"/>
        </w:rPr>
        <w:t xml:space="preserve">функций </w:t>
      </w:r>
      <w:r w:rsidRPr="00C303C7">
        <w:rPr>
          <w:b/>
          <w:sz w:val="28"/>
        </w:rPr>
        <w:t>администрации</w:t>
      </w:r>
      <w:r w:rsidRPr="00C303C7">
        <w:rPr>
          <w:b/>
          <w:bCs/>
          <w:sz w:val="28"/>
          <w:szCs w:val="28"/>
        </w:rPr>
        <w:t xml:space="preserve"> Старопорубежского</w:t>
      </w:r>
    </w:p>
    <w:p w:rsidR="00C303C7" w:rsidRPr="00C303C7" w:rsidRDefault="00C303C7" w:rsidP="00C303C7">
      <w:pPr>
        <w:rPr>
          <w:b/>
          <w:sz w:val="28"/>
        </w:rPr>
      </w:pPr>
      <w:r w:rsidRPr="00C303C7">
        <w:rPr>
          <w:b/>
          <w:bCs/>
          <w:sz w:val="28"/>
          <w:szCs w:val="28"/>
        </w:rPr>
        <w:t xml:space="preserve"> муниципального образования </w:t>
      </w:r>
      <w:r w:rsidRPr="00C303C7">
        <w:rPr>
          <w:b/>
          <w:sz w:val="28"/>
        </w:rPr>
        <w:t xml:space="preserve">Пугачевского </w:t>
      </w:r>
    </w:p>
    <w:p w:rsidR="00C303C7" w:rsidRPr="00C303C7" w:rsidRDefault="00C303C7" w:rsidP="00C303C7">
      <w:pPr>
        <w:rPr>
          <w:b/>
          <w:bCs/>
          <w:sz w:val="28"/>
          <w:szCs w:val="28"/>
        </w:rPr>
      </w:pPr>
      <w:r w:rsidRPr="00C303C7">
        <w:rPr>
          <w:b/>
          <w:sz w:val="28"/>
        </w:rPr>
        <w:t>муниципального района</w:t>
      </w:r>
      <w:r w:rsidRPr="00C303C7">
        <w:rPr>
          <w:sz w:val="28"/>
        </w:rPr>
        <w:t xml:space="preserve"> </w:t>
      </w:r>
      <w:r w:rsidRPr="00C303C7">
        <w:rPr>
          <w:b/>
          <w:sz w:val="28"/>
        </w:rPr>
        <w:t>Саратовской области</w:t>
      </w:r>
    </w:p>
    <w:p w:rsidR="00C303C7" w:rsidRDefault="00C303C7" w:rsidP="00BC664C">
      <w:pPr>
        <w:suppressAutoHyphens w:val="0"/>
        <w:spacing w:line="276" w:lineRule="auto"/>
        <w:rPr>
          <w:b/>
          <w:sz w:val="28"/>
          <w:szCs w:val="28"/>
        </w:rPr>
      </w:pPr>
    </w:p>
    <w:p w:rsidR="00C303C7" w:rsidRDefault="00C303C7" w:rsidP="00BC664C">
      <w:pPr>
        <w:suppressAutoHyphens w:val="0"/>
        <w:spacing w:line="276" w:lineRule="auto"/>
        <w:rPr>
          <w:b/>
          <w:sz w:val="28"/>
          <w:szCs w:val="28"/>
        </w:rPr>
      </w:pPr>
    </w:p>
    <w:p w:rsidR="00BC664C" w:rsidRPr="002558EB" w:rsidRDefault="00BC664C" w:rsidP="00594409">
      <w:pPr>
        <w:spacing w:line="276" w:lineRule="auto"/>
        <w:ind w:firstLine="1134"/>
        <w:jc w:val="both"/>
        <w:rPr>
          <w:sz w:val="28"/>
          <w:szCs w:val="28"/>
        </w:rPr>
      </w:pPr>
      <w:proofErr w:type="gramStart"/>
      <w:r w:rsidRPr="002558EB">
        <w:rPr>
          <w:rStyle w:val="ab"/>
          <w:b w:val="0"/>
          <w:sz w:val="28"/>
          <w:szCs w:val="28"/>
        </w:rPr>
        <w:t xml:space="preserve">В соответствии с  частью 5 статьи 19  Федерального закона от </w:t>
      </w:r>
      <w:smartTag w:uri="urn:schemas-microsoft-com:office:smarttags" w:element="date">
        <w:smartTagPr>
          <w:attr w:name="ls" w:val="trans"/>
          <w:attr w:name="Month" w:val="4"/>
          <w:attr w:name="Day" w:val="05"/>
          <w:attr w:name="Year" w:val="2013"/>
        </w:smartTagPr>
        <w:r w:rsidRPr="002558EB">
          <w:rPr>
            <w:rStyle w:val="ab"/>
            <w:b w:val="0"/>
            <w:sz w:val="28"/>
            <w:szCs w:val="28"/>
          </w:rPr>
          <w:t>05</w:t>
        </w:r>
        <w:r w:rsidR="00C303C7">
          <w:rPr>
            <w:rStyle w:val="ab"/>
            <w:b w:val="0"/>
            <w:sz w:val="28"/>
            <w:szCs w:val="28"/>
          </w:rPr>
          <w:t xml:space="preserve"> апреля </w:t>
        </w:r>
        <w:r w:rsidRPr="002558EB">
          <w:rPr>
            <w:rStyle w:val="ab"/>
            <w:b w:val="0"/>
            <w:sz w:val="28"/>
            <w:szCs w:val="28"/>
          </w:rPr>
          <w:t>2013 года</w:t>
        </w:r>
      </w:smartTag>
      <w:r w:rsidRPr="002558EB">
        <w:rPr>
          <w:rStyle w:val="ab"/>
          <w:b w:val="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13"/>
          <w:attr w:name="Year" w:val="2014"/>
        </w:smartTagPr>
        <w:r w:rsidRPr="002558EB">
          <w:rPr>
            <w:rStyle w:val="ab"/>
            <w:b w:val="0"/>
            <w:sz w:val="28"/>
            <w:szCs w:val="28"/>
          </w:rPr>
          <w:t>13</w:t>
        </w:r>
        <w:r w:rsidR="00C303C7">
          <w:rPr>
            <w:rStyle w:val="ab"/>
            <w:b w:val="0"/>
            <w:sz w:val="28"/>
            <w:szCs w:val="28"/>
          </w:rPr>
          <w:t xml:space="preserve"> октября </w:t>
        </w:r>
        <w:r w:rsidRPr="002558EB">
          <w:rPr>
            <w:rStyle w:val="ab"/>
            <w:b w:val="0"/>
            <w:sz w:val="28"/>
            <w:szCs w:val="28"/>
          </w:rPr>
          <w:t>2014 г</w:t>
        </w:r>
        <w:r w:rsidR="00C303C7">
          <w:rPr>
            <w:rStyle w:val="ab"/>
            <w:b w:val="0"/>
            <w:sz w:val="28"/>
            <w:szCs w:val="28"/>
          </w:rPr>
          <w:t>ода</w:t>
        </w:r>
      </w:smartTag>
      <w:r w:rsidR="00C303C7">
        <w:rPr>
          <w:rStyle w:val="ab"/>
          <w:b w:val="0"/>
          <w:sz w:val="28"/>
          <w:szCs w:val="28"/>
        </w:rPr>
        <w:t xml:space="preserve"> </w:t>
      </w:r>
      <w:r w:rsidRPr="002558EB">
        <w:rPr>
          <w:rStyle w:val="ab"/>
          <w:b w:val="0"/>
          <w:sz w:val="28"/>
          <w:szCs w:val="28"/>
        </w:rPr>
        <w:t xml:space="preserve">№ </w:t>
      </w:r>
      <w:r w:rsidRPr="00BD60DB">
        <w:rPr>
          <w:rStyle w:val="ab"/>
          <w:b w:val="0"/>
          <w:sz w:val="28"/>
          <w:szCs w:val="28"/>
        </w:rPr>
        <w:t xml:space="preserve">1047 «Об общих </w:t>
      </w:r>
      <w:r w:rsidR="00BD60DB" w:rsidRPr="00BD60DB">
        <w:rPr>
          <w:rStyle w:val="ab"/>
          <w:b w:val="0"/>
          <w:sz w:val="28"/>
          <w:szCs w:val="28"/>
        </w:rPr>
        <w:t>правилах</w:t>
      </w:r>
      <w:r w:rsidRPr="00BD60DB">
        <w:rPr>
          <w:rStyle w:val="ab"/>
          <w:b w:val="0"/>
          <w:sz w:val="28"/>
          <w:szCs w:val="28"/>
        </w:rPr>
        <w:t xml:space="preserve"> определени</w:t>
      </w:r>
      <w:r w:rsidR="00BD60DB" w:rsidRPr="00BD60DB">
        <w:rPr>
          <w:rStyle w:val="ab"/>
          <w:b w:val="0"/>
          <w:sz w:val="28"/>
          <w:szCs w:val="28"/>
        </w:rPr>
        <w:t>я</w:t>
      </w:r>
      <w:r w:rsidRPr="00BD60DB">
        <w:rPr>
          <w:rStyle w:val="ab"/>
          <w:b w:val="0"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4D2648">
        <w:rPr>
          <w:rStyle w:val="ab"/>
          <w:b w:val="0"/>
          <w:sz w:val="28"/>
          <w:szCs w:val="28"/>
        </w:rPr>
        <w:t xml:space="preserve">», </w:t>
      </w:r>
      <w:r w:rsidRPr="00C17CC0">
        <w:rPr>
          <w:rStyle w:val="ab"/>
          <w:b w:val="0"/>
          <w:sz w:val="28"/>
          <w:szCs w:val="28"/>
        </w:rPr>
        <w:t>постановлением</w:t>
      </w:r>
      <w:proofErr w:type="gramEnd"/>
      <w:r w:rsidRPr="00C17CC0">
        <w:rPr>
          <w:rStyle w:val="ab"/>
          <w:b w:val="0"/>
          <w:sz w:val="28"/>
          <w:szCs w:val="28"/>
        </w:rPr>
        <w:t xml:space="preserve"> администрации </w:t>
      </w:r>
      <w:r w:rsidR="00C303C7" w:rsidRPr="00C17CC0">
        <w:rPr>
          <w:rStyle w:val="ab"/>
          <w:b w:val="0"/>
          <w:sz w:val="28"/>
          <w:szCs w:val="28"/>
        </w:rPr>
        <w:t>Старопорубежского</w:t>
      </w:r>
      <w:r w:rsidRPr="00C17CC0">
        <w:rPr>
          <w:rStyle w:val="ab"/>
          <w:b w:val="0"/>
          <w:sz w:val="28"/>
          <w:szCs w:val="28"/>
        </w:rPr>
        <w:t xml:space="preserve"> муниципального образования  Пугачевского муниципального района Саратовской области от </w:t>
      </w:r>
      <w:r w:rsidR="00594409" w:rsidRPr="00C17CC0">
        <w:rPr>
          <w:rStyle w:val="ab"/>
          <w:b w:val="0"/>
          <w:sz w:val="28"/>
          <w:szCs w:val="28"/>
        </w:rPr>
        <w:t>26</w:t>
      </w:r>
      <w:r w:rsidRPr="00C17CC0">
        <w:rPr>
          <w:rStyle w:val="ab"/>
          <w:b w:val="0"/>
          <w:sz w:val="28"/>
          <w:szCs w:val="28"/>
        </w:rPr>
        <w:t xml:space="preserve"> </w:t>
      </w:r>
      <w:r w:rsidR="00BD60DB" w:rsidRPr="00C17CC0">
        <w:rPr>
          <w:rStyle w:val="ab"/>
          <w:b w:val="0"/>
          <w:sz w:val="28"/>
          <w:szCs w:val="28"/>
        </w:rPr>
        <w:t>декабря</w:t>
      </w:r>
      <w:r w:rsidRPr="00C17CC0">
        <w:rPr>
          <w:rStyle w:val="ab"/>
          <w:b w:val="0"/>
          <w:sz w:val="28"/>
          <w:szCs w:val="28"/>
        </w:rPr>
        <w:t xml:space="preserve"> 201</w:t>
      </w:r>
      <w:r w:rsidR="00594409" w:rsidRPr="00C17CC0">
        <w:rPr>
          <w:rStyle w:val="ab"/>
          <w:b w:val="0"/>
          <w:sz w:val="28"/>
          <w:szCs w:val="28"/>
        </w:rPr>
        <w:t>6</w:t>
      </w:r>
      <w:r w:rsidRPr="00C17CC0">
        <w:rPr>
          <w:rStyle w:val="ab"/>
          <w:b w:val="0"/>
          <w:sz w:val="28"/>
          <w:szCs w:val="28"/>
        </w:rPr>
        <w:t xml:space="preserve"> года № </w:t>
      </w:r>
      <w:r w:rsidR="00BD60DB" w:rsidRPr="00C17CC0">
        <w:rPr>
          <w:rStyle w:val="ab"/>
          <w:b w:val="0"/>
          <w:sz w:val="28"/>
          <w:szCs w:val="28"/>
        </w:rPr>
        <w:t>8</w:t>
      </w:r>
      <w:r w:rsidR="00594409" w:rsidRPr="00C17CC0">
        <w:rPr>
          <w:rStyle w:val="ab"/>
          <w:b w:val="0"/>
          <w:sz w:val="28"/>
          <w:szCs w:val="28"/>
        </w:rPr>
        <w:t>2</w:t>
      </w:r>
      <w:r w:rsidRPr="00C17CC0">
        <w:rPr>
          <w:rStyle w:val="ab"/>
          <w:b w:val="0"/>
          <w:sz w:val="28"/>
          <w:szCs w:val="28"/>
        </w:rPr>
        <w:t xml:space="preserve"> «</w:t>
      </w:r>
      <w:proofErr w:type="gramStart"/>
      <w:r w:rsidR="00594409" w:rsidRPr="00C17CC0">
        <w:rPr>
          <w:sz w:val="28"/>
          <w:szCs w:val="28"/>
          <w:shd w:val="clear" w:color="auto" w:fill="FFFFFF"/>
        </w:rPr>
        <w:t>Об</w:t>
      </w:r>
      <w:proofErr w:type="gramEnd"/>
      <w:r w:rsidR="00594409" w:rsidRPr="00C17CC0">
        <w:rPr>
          <w:sz w:val="28"/>
          <w:szCs w:val="28"/>
          <w:shd w:val="clear" w:color="auto" w:fill="FFFFFF"/>
        </w:rPr>
        <w:t xml:space="preserve"> </w:t>
      </w:r>
      <w:proofErr w:type="gramStart"/>
      <w:r w:rsidR="00594409" w:rsidRPr="00C17CC0">
        <w:rPr>
          <w:sz w:val="28"/>
          <w:szCs w:val="28"/>
          <w:shd w:val="clear" w:color="auto" w:fill="FFFFFF"/>
        </w:rPr>
        <w:t>утверждении  требований к закупаемым администрацией Старопорубежского муниципального образования Пугачевского муниципального района Саратовской области к отдельным видам товаров, работ, услуг (в том числе предельных цен товаров, работ, услуг)</w:t>
      </w:r>
      <w:r w:rsidRPr="00C17CC0">
        <w:rPr>
          <w:rStyle w:val="ab"/>
          <w:b w:val="0"/>
          <w:sz w:val="28"/>
          <w:szCs w:val="28"/>
        </w:rPr>
        <w:t xml:space="preserve">, Уставом </w:t>
      </w:r>
      <w:r w:rsidR="00C303C7" w:rsidRPr="00C17CC0">
        <w:rPr>
          <w:rStyle w:val="ab"/>
          <w:b w:val="0"/>
          <w:sz w:val="28"/>
          <w:szCs w:val="28"/>
        </w:rPr>
        <w:t>Старопорубежского</w:t>
      </w:r>
      <w:r w:rsidRPr="00C17CC0">
        <w:rPr>
          <w:rStyle w:val="ab"/>
          <w:b w:val="0"/>
          <w:sz w:val="28"/>
          <w:szCs w:val="28"/>
        </w:rPr>
        <w:t xml:space="preserve"> муниципального</w:t>
      </w:r>
      <w:r w:rsidRPr="002558EB">
        <w:rPr>
          <w:rStyle w:val="ab"/>
          <w:b w:val="0"/>
          <w:sz w:val="28"/>
          <w:szCs w:val="28"/>
        </w:rPr>
        <w:t xml:space="preserve"> образования  Пугачевского муниципального района Саратовской области</w:t>
      </w:r>
      <w:r w:rsidR="00C303C7" w:rsidRPr="00C303C7">
        <w:rPr>
          <w:sz w:val="28"/>
          <w:szCs w:val="28"/>
        </w:rPr>
        <w:t xml:space="preserve">, администрация </w:t>
      </w:r>
      <w:r w:rsidR="00C303C7" w:rsidRPr="00C303C7">
        <w:rPr>
          <w:color w:val="000000"/>
          <w:sz w:val="28"/>
          <w:szCs w:val="28"/>
        </w:rPr>
        <w:t xml:space="preserve">Старопорубежского муниципального образования </w:t>
      </w:r>
      <w:r w:rsidR="00C303C7" w:rsidRPr="00C303C7">
        <w:rPr>
          <w:sz w:val="28"/>
          <w:szCs w:val="28"/>
        </w:rPr>
        <w:t>Пугачевского муниципального района</w:t>
      </w:r>
      <w:r w:rsidRPr="002558EB">
        <w:rPr>
          <w:rStyle w:val="ab"/>
          <w:b w:val="0"/>
          <w:sz w:val="28"/>
          <w:szCs w:val="28"/>
        </w:rPr>
        <w:t xml:space="preserve"> ПОСТАНОВЛЯЕТ:</w:t>
      </w:r>
      <w:proofErr w:type="gramEnd"/>
    </w:p>
    <w:p w:rsidR="00BC664C" w:rsidRPr="002558EB" w:rsidRDefault="00BC664C" w:rsidP="00BC664C">
      <w:pPr>
        <w:spacing w:line="276" w:lineRule="auto"/>
        <w:ind w:firstLine="851"/>
        <w:jc w:val="both"/>
        <w:rPr>
          <w:rStyle w:val="ab"/>
          <w:b w:val="0"/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 xml:space="preserve">1. Утвердить </w:t>
      </w:r>
      <w:r w:rsidR="00C303C7">
        <w:rPr>
          <w:rStyle w:val="ab"/>
          <w:b w:val="0"/>
          <w:sz w:val="28"/>
          <w:szCs w:val="28"/>
        </w:rPr>
        <w:t>н</w:t>
      </w:r>
      <w:r w:rsidRPr="002558EB">
        <w:rPr>
          <w:rStyle w:val="ab"/>
          <w:b w:val="0"/>
          <w:sz w:val="28"/>
          <w:szCs w:val="28"/>
        </w:rPr>
        <w:t xml:space="preserve">ормативные затраты на обеспечение функций администрации  </w:t>
      </w:r>
      <w:r w:rsidR="00C303C7">
        <w:rPr>
          <w:rStyle w:val="ab"/>
          <w:b w:val="0"/>
          <w:sz w:val="28"/>
          <w:szCs w:val="28"/>
        </w:rPr>
        <w:t>Старопорубежского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="00C303C7">
        <w:rPr>
          <w:rStyle w:val="ab"/>
          <w:b w:val="0"/>
          <w:sz w:val="28"/>
          <w:szCs w:val="28"/>
        </w:rPr>
        <w:t xml:space="preserve"> согласно </w:t>
      </w:r>
      <w:r w:rsidRPr="002558EB">
        <w:rPr>
          <w:rStyle w:val="ab"/>
          <w:b w:val="0"/>
          <w:sz w:val="28"/>
          <w:szCs w:val="28"/>
        </w:rPr>
        <w:t xml:space="preserve"> </w:t>
      </w:r>
      <w:r w:rsidR="00C303C7">
        <w:rPr>
          <w:rStyle w:val="ab"/>
          <w:b w:val="0"/>
          <w:sz w:val="28"/>
          <w:szCs w:val="28"/>
        </w:rPr>
        <w:t>Приложению</w:t>
      </w:r>
      <w:r w:rsidRPr="002558EB">
        <w:rPr>
          <w:rStyle w:val="ab"/>
          <w:b w:val="0"/>
          <w:sz w:val="28"/>
          <w:szCs w:val="28"/>
        </w:rPr>
        <w:t xml:space="preserve"> №1</w:t>
      </w:r>
      <w:r w:rsidR="00C303C7">
        <w:rPr>
          <w:rStyle w:val="ab"/>
          <w:b w:val="0"/>
          <w:sz w:val="28"/>
          <w:szCs w:val="28"/>
        </w:rPr>
        <w:t>.</w:t>
      </w:r>
      <w:r w:rsidRPr="002558EB">
        <w:rPr>
          <w:rStyle w:val="ab"/>
          <w:b w:val="0"/>
          <w:sz w:val="28"/>
          <w:szCs w:val="28"/>
        </w:rPr>
        <w:t xml:space="preserve"> </w:t>
      </w:r>
    </w:p>
    <w:p w:rsidR="00C303C7" w:rsidRPr="00C303C7" w:rsidRDefault="00C303C7" w:rsidP="00C303C7">
      <w:pPr>
        <w:ind w:firstLine="567"/>
        <w:jc w:val="both"/>
        <w:rPr>
          <w:color w:val="000000"/>
          <w:sz w:val="28"/>
          <w:szCs w:val="28"/>
        </w:rPr>
      </w:pPr>
      <w:r w:rsidRPr="00C303C7">
        <w:rPr>
          <w:color w:val="000000"/>
          <w:sz w:val="28"/>
          <w:szCs w:val="28"/>
        </w:rPr>
        <w:t xml:space="preserve">2.Контрактному управляющему администрации Старопорубежского муниципального образования </w:t>
      </w:r>
      <w:r w:rsidRPr="00C303C7">
        <w:rPr>
          <w:sz w:val="28"/>
          <w:szCs w:val="28"/>
        </w:rPr>
        <w:t>Пугачевского муниципального района</w:t>
      </w:r>
      <w:r w:rsidRPr="00C303C7">
        <w:rPr>
          <w:color w:val="000000"/>
          <w:sz w:val="28"/>
          <w:szCs w:val="28"/>
        </w:rPr>
        <w:t xml:space="preserve"> Саратовской области (Ивановой Н.А.) обеспечить размещение настоящего постановления в </w:t>
      </w:r>
      <w:r w:rsidRPr="00C303C7">
        <w:rPr>
          <w:color w:val="000000"/>
          <w:sz w:val="28"/>
          <w:szCs w:val="28"/>
        </w:rPr>
        <w:lastRenderedPageBreak/>
        <w:t>единой информационной системе в сфере закупок в течение семи рабочих дней со дня его утверждения.</w:t>
      </w:r>
    </w:p>
    <w:p w:rsidR="00C303C7" w:rsidRPr="00C303C7" w:rsidRDefault="00BC664C" w:rsidP="00C303C7">
      <w:pPr>
        <w:suppressAutoHyphens w:val="0"/>
        <w:spacing w:line="276" w:lineRule="auto"/>
        <w:ind w:firstLine="1134"/>
        <w:jc w:val="both"/>
        <w:rPr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 xml:space="preserve">3. Признать утратившим силу Постановление администрации </w:t>
      </w:r>
      <w:r w:rsidR="00C303C7">
        <w:rPr>
          <w:rStyle w:val="ab"/>
          <w:b w:val="0"/>
          <w:sz w:val="28"/>
          <w:szCs w:val="28"/>
        </w:rPr>
        <w:t>Старопорубежского</w:t>
      </w:r>
      <w:r w:rsidRPr="002558EB">
        <w:rPr>
          <w:rStyle w:val="ab"/>
          <w:b w:val="0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C303C7" w:rsidRPr="00C303C7">
        <w:rPr>
          <w:sz w:val="28"/>
          <w:szCs w:val="28"/>
        </w:rPr>
        <w:t>от 26 декабря  2016 года  №  83</w:t>
      </w:r>
      <w:r w:rsidRPr="002558EB">
        <w:rPr>
          <w:rStyle w:val="ab"/>
          <w:b w:val="0"/>
          <w:sz w:val="28"/>
          <w:szCs w:val="28"/>
        </w:rPr>
        <w:t xml:space="preserve"> </w:t>
      </w:r>
      <w:r w:rsidRPr="002558EB">
        <w:rPr>
          <w:sz w:val="28"/>
          <w:szCs w:val="28"/>
        </w:rPr>
        <w:t>«</w:t>
      </w:r>
      <w:r w:rsidR="00C303C7" w:rsidRPr="00C303C7">
        <w:rPr>
          <w:sz w:val="28"/>
          <w:szCs w:val="28"/>
        </w:rPr>
        <w:t>Об утверждении нормативных затрат на обеспечение функций администрации Старопорубежского</w:t>
      </w:r>
    </w:p>
    <w:p w:rsidR="00BC664C" w:rsidRPr="002558EB" w:rsidRDefault="00C303C7" w:rsidP="00C303C7">
      <w:pPr>
        <w:suppressAutoHyphens w:val="0"/>
        <w:spacing w:line="276" w:lineRule="auto"/>
        <w:jc w:val="both"/>
        <w:rPr>
          <w:rStyle w:val="ab"/>
          <w:b w:val="0"/>
          <w:sz w:val="28"/>
          <w:szCs w:val="28"/>
        </w:rPr>
      </w:pPr>
      <w:r w:rsidRPr="00C303C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BC664C" w:rsidRPr="002558EB">
        <w:rPr>
          <w:sz w:val="28"/>
          <w:szCs w:val="28"/>
        </w:rPr>
        <w:t>»</w:t>
      </w:r>
      <w:r w:rsidR="00B95619">
        <w:rPr>
          <w:sz w:val="28"/>
          <w:szCs w:val="28"/>
        </w:rPr>
        <w:t xml:space="preserve"> (с изменениями </w:t>
      </w:r>
      <w:r w:rsidR="00B95619" w:rsidRPr="00B95619">
        <w:rPr>
          <w:sz w:val="28"/>
          <w:szCs w:val="28"/>
        </w:rPr>
        <w:t>от 06 июля 2018 года  №  56</w:t>
      </w:r>
      <w:r w:rsidR="00B95619">
        <w:rPr>
          <w:sz w:val="28"/>
          <w:szCs w:val="28"/>
        </w:rPr>
        <w:t>)</w:t>
      </w:r>
      <w:r w:rsidR="00BC664C" w:rsidRPr="002558EB">
        <w:rPr>
          <w:sz w:val="28"/>
          <w:szCs w:val="28"/>
        </w:rPr>
        <w:t>.</w:t>
      </w:r>
    </w:p>
    <w:p w:rsidR="00BC664C" w:rsidRPr="002558EB" w:rsidRDefault="00BC664C" w:rsidP="00BC664C">
      <w:pPr>
        <w:tabs>
          <w:tab w:val="left" w:pos="0"/>
        </w:tabs>
        <w:spacing w:line="276" w:lineRule="auto"/>
        <w:ind w:firstLine="993"/>
        <w:jc w:val="both"/>
        <w:rPr>
          <w:rStyle w:val="ab"/>
          <w:b w:val="0"/>
          <w:sz w:val="28"/>
          <w:szCs w:val="28"/>
        </w:rPr>
      </w:pPr>
      <w:r w:rsidRPr="002558EB">
        <w:rPr>
          <w:rStyle w:val="ab"/>
          <w:b w:val="0"/>
          <w:sz w:val="28"/>
          <w:szCs w:val="28"/>
        </w:rPr>
        <w:t>4. Настоящее постановление вступает в силу со дня его подписания.</w:t>
      </w:r>
    </w:p>
    <w:p w:rsidR="00BC664C" w:rsidRPr="002558EB" w:rsidRDefault="00BC664C" w:rsidP="00BC664C">
      <w:pPr>
        <w:tabs>
          <w:tab w:val="left" w:pos="0"/>
        </w:tabs>
        <w:spacing w:line="276" w:lineRule="auto"/>
        <w:ind w:firstLine="851"/>
        <w:jc w:val="both"/>
        <w:rPr>
          <w:rStyle w:val="ab"/>
          <w:b w:val="0"/>
          <w:sz w:val="28"/>
          <w:szCs w:val="28"/>
        </w:rPr>
      </w:pPr>
    </w:p>
    <w:p w:rsidR="00B95619" w:rsidRPr="00B95619" w:rsidRDefault="00B95619" w:rsidP="00B95619">
      <w:pPr>
        <w:jc w:val="both"/>
        <w:rPr>
          <w:b/>
          <w:color w:val="000000"/>
          <w:sz w:val="28"/>
          <w:szCs w:val="28"/>
        </w:rPr>
      </w:pPr>
      <w:r w:rsidRPr="00B95619">
        <w:rPr>
          <w:b/>
          <w:bCs/>
          <w:sz w:val="28"/>
          <w:szCs w:val="28"/>
        </w:rPr>
        <w:t xml:space="preserve">Глава </w:t>
      </w:r>
      <w:r w:rsidRPr="00B95619">
        <w:rPr>
          <w:b/>
          <w:color w:val="000000"/>
          <w:sz w:val="28"/>
          <w:szCs w:val="28"/>
        </w:rPr>
        <w:t>Старопорубежского</w:t>
      </w:r>
    </w:p>
    <w:p w:rsidR="00B95619" w:rsidRPr="00B95619" w:rsidRDefault="00B95619" w:rsidP="00B95619">
      <w:pPr>
        <w:jc w:val="both"/>
        <w:rPr>
          <w:b/>
          <w:sz w:val="22"/>
          <w:szCs w:val="22"/>
        </w:rPr>
      </w:pPr>
      <w:r w:rsidRPr="00B95619">
        <w:rPr>
          <w:b/>
          <w:color w:val="000000"/>
          <w:sz w:val="28"/>
          <w:szCs w:val="28"/>
        </w:rPr>
        <w:t>муниципального образования</w:t>
      </w:r>
      <w:r w:rsidRPr="00B95619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b/>
          <w:color w:val="000000"/>
          <w:sz w:val="28"/>
          <w:szCs w:val="28"/>
        </w:rPr>
        <w:t xml:space="preserve">А.С. </w:t>
      </w:r>
      <w:r w:rsidRPr="00B95619">
        <w:rPr>
          <w:b/>
          <w:color w:val="000000"/>
          <w:sz w:val="28"/>
          <w:szCs w:val="28"/>
        </w:rPr>
        <w:t>Вербицкий</w:t>
      </w:r>
    </w:p>
    <w:p w:rsidR="00BC664C" w:rsidRPr="00D72C76" w:rsidRDefault="00BC664C" w:rsidP="00BC664C">
      <w:pPr>
        <w:spacing w:line="276" w:lineRule="auto"/>
        <w:jc w:val="both"/>
        <w:rPr>
          <w:sz w:val="20"/>
          <w:szCs w:val="20"/>
        </w:rPr>
        <w:sectPr w:rsidR="00BC664C" w:rsidRPr="00D72C76" w:rsidSect="00D72C76">
          <w:headerReference w:type="default" r:id="rId10"/>
          <w:pgSz w:w="11906" w:h="16838"/>
          <w:pgMar w:top="709" w:right="849" w:bottom="709" w:left="1134" w:header="720" w:footer="720" w:gutter="0"/>
          <w:cols w:space="720"/>
          <w:docGrid w:linePitch="600" w:charSpace="32768"/>
        </w:sectPr>
      </w:pPr>
    </w:p>
    <w:p w:rsidR="00BC664C" w:rsidRPr="00B95619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B95619">
        <w:rPr>
          <w:rFonts w:ascii="Times New Roman" w:hAnsi="Times New Roman" w:cs="Times New Roman"/>
        </w:rPr>
        <w:lastRenderedPageBreak/>
        <w:t>Приложение №1</w:t>
      </w:r>
    </w:p>
    <w:p w:rsidR="00BC664C" w:rsidRPr="00B95619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B95619">
        <w:rPr>
          <w:rFonts w:ascii="Times New Roman" w:hAnsi="Times New Roman" w:cs="Times New Roman"/>
        </w:rPr>
        <w:t>к постановлению  администрации</w:t>
      </w:r>
    </w:p>
    <w:p w:rsidR="00BC664C" w:rsidRPr="00B95619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B95619">
        <w:rPr>
          <w:rFonts w:ascii="Times New Roman" w:hAnsi="Times New Roman" w:cs="Times New Roman"/>
        </w:rPr>
        <w:t xml:space="preserve">                                      </w:t>
      </w:r>
      <w:r w:rsidR="00B95619" w:rsidRPr="00B95619">
        <w:rPr>
          <w:rFonts w:ascii="Times New Roman" w:hAnsi="Times New Roman" w:cs="Times New Roman"/>
        </w:rPr>
        <w:t>Старопорубежского</w:t>
      </w:r>
      <w:r w:rsidRPr="00B95619">
        <w:rPr>
          <w:rFonts w:ascii="Times New Roman" w:hAnsi="Times New Roman" w:cs="Times New Roman"/>
        </w:rPr>
        <w:t xml:space="preserve"> муниципального образования </w:t>
      </w:r>
    </w:p>
    <w:p w:rsidR="00BC664C" w:rsidRPr="00B95619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B95619">
        <w:rPr>
          <w:rFonts w:ascii="Times New Roman" w:hAnsi="Times New Roman" w:cs="Times New Roman"/>
        </w:rPr>
        <w:t>Пугачевского муниципального района</w:t>
      </w:r>
    </w:p>
    <w:p w:rsidR="00BC664C" w:rsidRPr="00B95619" w:rsidRDefault="00BC664C" w:rsidP="00BC664C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B95619">
        <w:rPr>
          <w:rFonts w:ascii="Times New Roman" w:hAnsi="Times New Roman" w:cs="Times New Roman"/>
        </w:rPr>
        <w:t>Саратовской области</w:t>
      </w:r>
    </w:p>
    <w:p w:rsidR="00BC664C" w:rsidRPr="007C254D" w:rsidRDefault="00BC664C" w:rsidP="00BC664C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r w:rsidRPr="007C254D">
        <w:rPr>
          <w:rFonts w:ascii="Times New Roman" w:hAnsi="Times New Roman" w:cs="Times New Roman"/>
        </w:rPr>
        <w:t>от  «</w:t>
      </w:r>
      <w:r w:rsidR="0080582D" w:rsidRPr="007C254D">
        <w:rPr>
          <w:rFonts w:ascii="Times New Roman" w:hAnsi="Times New Roman" w:cs="Times New Roman"/>
        </w:rPr>
        <w:t>17</w:t>
      </w:r>
      <w:r w:rsidRPr="007C254D">
        <w:rPr>
          <w:rFonts w:ascii="Times New Roman" w:hAnsi="Times New Roman" w:cs="Times New Roman"/>
        </w:rPr>
        <w:t xml:space="preserve">» </w:t>
      </w:r>
      <w:r w:rsidR="00B95619" w:rsidRPr="007C254D">
        <w:rPr>
          <w:rFonts w:ascii="Times New Roman" w:hAnsi="Times New Roman" w:cs="Times New Roman"/>
        </w:rPr>
        <w:t>декабря</w:t>
      </w:r>
      <w:r w:rsidRPr="007C254D">
        <w:rPr>
          <w:rFonts w:ascii="Times New Roman" w:hAnsi="Times New Roman" w:cs="Times New Roman"/>
        </w:rPr>
        <w:t xml:space="preserve">  202</w:t>
      </w:r>
      <w:r w:rsidR="00E65BD3" w:rsidRPr="007C254D">
        <w:rPr>
          <w:rFonts w:ascii="Times New Roman" w:hAnsi="Times New Roman" w:cs="Times New Roman"/>
        </w:rPr>
        <w:t>4</w:t>
      </w:r>
      <w:r w:rsidRPr="007C254D">
        <w:rPr>
          <w:rFonts w:ascii="Times New Roman" w:hAnsi="Times New Roman" w:cs="Times New Roman"/>
        </w:rPr>
        <w:t xml:space="preserve"> года № </w:t>
      </w:r>
      <w:r w:rsidR="0080582D" w:rsidRPr="007C254D">
        <w:rPr>
          <w:rFonts w:ascii="Times New Roman" w:hAnsi="Times New Roman" w:cs="Times New Roman"/>
        </w:rPr>
        <w:t>57</w:t>
      </w:r>
    </w:p>
    <w:bookmarkEnd w:id="0"/>
    <w:p w:rsidR="00BC664C" w:rsidRPr="00D72C76" w:rsidRDefault="00BC664C" w:rsidP="00BC664C">
      <w:pPr>
        <w:pStyle w:val="32"/>
        <w:shd w:val="clear" w:color="auto" w:fill="auto"/>
        <w:spacing w:before="0" w:after="0" w:line="240" w:lineRule="auto"/>
        <w:ind w:left="2124"/>
        <w:jc w:val="right"/>
        <w:rPr>
          <w:sz w:val="20"/>
          <w:szCs w:val="20"/>
        </w:rPr>
      </w:pPr>
    </w:p>
    <w:p w:rsidR="00BC664C" w:rsidRPr="00D72C76" w:rsidRDefault="00BC664C" w:rsidP="00BC664C">
      <w:pPr>
        <w:pStyle w:val="32"/>
        <w:shd w:val="clear" w:color="auto" w:fill="auto"/>
        <w:spacing w:before="0" w:after="0" w:line="276" w:lineRule="auto"/>
        <w:jc w:val="both"/>
        <w:rPr>
          <w:sz w:val="20"/>
          <w:szCs w:val="20"/>
        </w:rPr>
      </w:pPr>
    </w:p>
    <w:p w:rsidR="00BC664C" w:rsidRPr="00D72C76" w:rsidRDefault="00BC664C" w:rsidP="00BC664C">
      <w:pPr>
        <w:pStyle w:val="32"/>
        <w:shd w:val="clear" w:color="auto" w:fill="auto"/>
        <w:spacing w:before="0" w:after="0" w:line="276" w:lineRule="auto"/>
        <w:rPr>
          <w:sz w:val="20"/>
          <w:szCs w:val="20"/>
        </w:rPr>
      </w:pPr>
      <w:r w:rsidRPr="00D72C76">
        <w:rPr>
          <w:sz w:val="20"/>
          <w:szCs w:val="20"/>
        </w:rPr>
        <w:t>Нормативные затраты</w:t>
      </w:r>
    </w:p>
    <w:p w:rsidR="00BC664C" w:rsidRPr="00D72C76" w:rsidRDefault="00BC664C" w:rsidP="00BC664C">
      <w:pPr>
        <w:pStyle w:val="ConsPlusNormal"/>
        <w:jc w:val="center"/>
        <w:rPr>
          <w:rFonts w:ascii="Times New Roman" w:hAnsi="Times New Roman" w:cs="Times New Roman"/>
          <w:b/>
        </w:rPr>
      </w:pPr>
      <w:r w:rsidRPr="00D72C76">
        <w:rPr>
          <w:rFonts w:ascii="Times New Roman" w:hAnsi="Times New Roman" w:cs="Times New Roman"/>
          <w:b/>
        </w:rPr>
        <w:t xml:space="preserve">на обеспечение функций администрации </w:t>
      </w:r>
      <w:r w:rsidR="00B95619">
        <w:rPr>
          <w:rFonts w:ascii="Times New Roman" w:hAnsi="Times New Roman" w:cs="Times New Roman"/>
          <w:b/>
        </w:rPr>
        <w:t>Старопорубежского</w:t>
      </w:r>
      <w:r w:rsidRPr="00D72C76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C664C" w:rsidRPr="00D72C76" w:rsidRDefault="00BC664C" w:rsidP="00BC664C">
      <w:pPr>
        <w:pStyle w:val="ConsPlusNormal"/>
        <w:jc w:val="center"/>
        <w:rPr>
          <w:rFonts w:ascii="Times New Roman" w:hAnsi="Times New Roman" w:cs="Times New Roman"/>
          <w:b/>
        </w:rPr>
      </w:pPr>
      <w:r w:rsidRPr="00D72C76">
        <w:rPr>
          <w:rFonts w:ascii="Times New Roman" w:hAnsi="Times New Roman" w:cs="Times New Roman"/>
          <w:b/>
        </w:rPr>
        <w:t>Пугачевского муниципального района Саратовской области</w:t>
      </w:r>
    </w:p>
    <w:p w:rsidR="00BC664C" w:rsidRPr="00D72C76" w:rsidRDefault="00BC664C" w:rsidP="00BC664C">
      <w:pPr>
        <w:autoSpaceDE w:val="0"/>
        <w:ind w:left="142"/>
        <w:jc w:val="center"/>
        <w:rPr>
          <w:sz w:val="20"/>
          <w:szCs w:val="20"/>
        </w:rPr>
      </w:pPr>
    </w:p>
    <w:p w:rsidR="00BC664C" w:rsidRPr="00D72C76" w:rsidRDefault="00BC664C" w:rsidP="00BC664C">
      <w:pPr>
        <w:ind w:left="142" w:firstLine="709"/>
        <w:jc w:val="center"/>
        <w:rPr>
          <w:b/>
          <w:sz w:val="20"/>
          <w:szCs w:val="20"/>
        </w:rPr>
      </w:pPr>
      <w:r w:rsidRPr="00D72C76">
        <w:rPr>
          <w:b/>
          <w:sz w:val="20"/>
          <w:szCs w:val="20"/>
        </w:rPr>
        <w:t>1. Норматив обеспечения применяемый при расчете нормативных затрат на приобретение</w:t>
      </w:r>
    </w:p>
    <w:p w:rsidR="00BC664C" w:rsidRPr="00D72C76" w:rsidRDefault="00BC664C" w:rsidP="00BC664C">
      <w:pPr>
        <w:autoSpaceDE w:val="0"/>
        <w:ind w:left="142"/>
        <w:jc w:val="center"/>
        <w:rPr>
          <w:b/>
          <w:sz w:val="20"/>
          <w:szCs w:val="20"/>
          <w:vertAlign w:val="superscript"/>
        </w:rPr>
      </w:pPr>
      <w:r w:rsidRPr="00D72C76">
        <w:rPr>
          <w:b/>
          <w:sz w:val="20"/>
          <w:szCs w:val="20"/>
        </w:rPr>
        <w:t>услуги связи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autoSpaceDE w:val="0"/>
        <w:ind w:left="142"/>
        <w:jc w:val="center"/>
        <w:rPr>
          <w:b/>
          <w:sz w:val="20"/>
          <w:szCs w:val="20"/>
        </w:rPr>
      </w:pPr>
    </w:p>
    <w:p w:rsidR="00BC664C" w:rsidRPr="00D72C76" w:rsidRDefault="00BC664C" w:rsidP="00BC664C">
      <w:pPr>
        <w:autoSpaceDE w:val="0"/>
        <w:ind w:left="142"/>
        <w:jc w:val="center"/>
        <w:rPr>
          <w:sz w:val="20"/>
          <w:szCs w:val="20"/>
        </w:rPr>
      </w:pPr>
      <w:r w:rsidRPr="00D72C76">
        <w:rPr>
          <w:b/>
          <w:sz w:val="20"/>
          <w:szCs w:val="20"/>
        </w:rPr>
        <w:t>Абонентская плата</w:t>
      </w:r>
    </w:p>
    <w:p w:rsidR="00BC664C" w:rsidRPr="00D72C76" w:rsidRDefault="00BC664C" w:rsidP="00BC664C">
      <w:pPr>
        <w:pStyle w:val="32"/>
        <w:spacing w:before="0" w:after="0" w:line="240" w:lineRule="auto"/>
        <w:ind w:left="142"/>
        <w:rPr>
          <w:b w:val="0"/>
          <w:sz w:val="20"/>
          <w:szCs w:val="20"/>
        </w:rPr>
      </w:pPr>
      <w:r w:rsidRPr="00D72C76">
        <w:rPr>
          <w:b w:val="0"/>
          <w:sz w:val="20"/>
          <w:szCs w:val="20"/>
        </w:rPr>
        <w:t>(предоставление услуги в течение 12 месяцев)</w:t>
      </w:r>
    </w:p>
    <w:p w:rsidR="00BC664C" w:rsidRPr="00D72C76" w:rsidRDefault="00BC664C" w:rsidP="00BC664C">
      <w:pPr>
        <w:pStyle w:val="32"/>
        <w:spacing w:before="0" w:after="0" w:line="240" w:lineRule="auto"/>
        <w:ind w:left="1766"/>
        <w:rPr>
          <w:b w:val="0"/>
          <w:sz w:val="20"/>
          <w:szCs w:val="20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766"/>
        <w:gridCol w:w="5424"/>
      </w:tblGrid>
      <w:tr w:rsidR="00BC664C" w:rsidRPr="00D72C76" w:rsidTr="00343061">
        <w:trPr>
          <w:trHeight w:val="115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jc w:val="both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( рублей)</w:t>
            </w:r>
          </w:p>
        </w:tc>
      </w:tr>
      <w:tr w:rsidR="00BC664C" w:rsidRPr="00D72C76" w:rsidTr="00343061">
        <w:trPr>
          <w:trHeight w:val="33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jc w:val="both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Все должности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95619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B95619">
            <w:pPr>
              <w:pStyle w:val="32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 xml:space="preserve">в соответствии с тарифами, но не более </w:t>
            </w:r>
            <w:r w:rsidR="00B95619">
              <w:rPr>
                <w:b w:val="0"/>
                <w:sz w:val="20"/>
                <w:szCs w:val="20"/>
              </w:rPr>
              <w:t xml:space="preserve">15 </w:t>
            </w:r>
            <w:r w:rsidRPr="00D72C76">
              <w:rPr>
                <w:b w:val="0"/>
                <w:sz w:val="20"/>
                <w:szCs w:val="20"/>
              </w:rPr>
              <w:t>000 руб.</w:t>
            </w:r>
          </w:p>
        </w:tc>
      </w:tr>
    </w:tbl>
    <w:p w:rsidR="00BC664C" w:rsidRPr="00D72C76" w:rsidRDefault="00BC664C" w:rsidP="00BC664C">
      <w:pPr>
        <w:pStyle w:val="32"/>
        <w:shd w:val="clear" w:color="auto" w:fill="auto"/>
        <w:spacing w:before="0" w:after="0" w:line="276" w:lineRule="auto"/>
        <w:ind w:left="993"/>
        <w:jc w:val="left"/>
        <w:rPr>
          <w:rFonts w:eastAsia="Calibri"/>
          <w:b w:val="0"/>
          <w:bCs w:val="0"/>
          <w:sz w:val="20"/>
          <w:szCs w:val="20"/>
          <w:vertAlign w:val="superscript"/>
        </w:rPr>
      </w:pPr>
    </w:p>
    <w:p w:rsidR="00BC664C" w:rsidRPr="00D72C76" w:rsidRDefault="00BC664C" w:rsidP="00BC664C">
      <w:pPr>
        <w:spacing w:line="276" w:lineRule="auto"/>
        <w:jc w:val="center"/>
        <w:rPr>
          <w:rFonts w:eastAsia="Calibri"/>
          <w:sz w:val="20"/>
          <w:szCs w:val="20"/>
        </w:rPr>
      </w:pPr>
      <w:r w:rsidRPr="00D72C76">
        <w:rPr>
          <w:b/>
          <w:sz w:val="20"/>
          <w:szCs w:val="20"/>
        </w:rPr>
        <w:t xml:space="preserve">Услуги на местные, междугородние и международные телефонные соединения </w:t>
      </w:r>
    </w:p>
    <w:p w:rsidR="00BC664C" w:rsidRDefault="00BC664C" w:rsidP="00BC664C">
      <w:pPr>
        <w:jc w:val="center"/>
        <w:rPr>
          <w:rFonts w:eastAsia="Calibri"/>
          <w:sz w:val="20"/>
          <w:szCs w:val="20"/>
        </w:rPr>
      </w:pPr>
      <w:r w:rsidRPr="00D72C76">
        <w:rPr>
          <w:rFonts w:eastAsia="Calibri"/>
          <w:sz w:val="20"/>
          <w:szCs w:val="20"/>
        </w:rPr>
        <w:t>(предоставление услуг в течение 12 месяцев)</w:t>
      </w:r>
    </w:p>
    <w:p w:rsidR="00D10C92" w:rsidRPr="00D72C76" w:rsidRDefault="00D10C92" w:rsidP="00BC664C">
      <w:pPr>
        <w:jc w:val="center"/>
        <w:rPr>
          <w:rFonts w:eastAsia="Calibri"/>
          <w:b/>
          <w:sz w:val="20"/>
          <w:szCs w:val="20"/>
        </w:rPr>
      </w:pPr>
    </w:p>
    <w:tbl>
      <w:tblPr>
        <w:tblW w:w="1520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2693"/>
        <w:gridCol w:w="4253"/>
        <w:gridCol w:w="4990"/>
      </w:tblGrid>
      <w:tr w:rsidR="00BC664C" w:rsidRPr="00D72C76" w:rsidTr="002558EB">
        <w:trPr>
          <w:trHeight w:val="120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BC664C" w:rsidRPr="00D72C76" w:rsidRDefault="00BC664C" w:rsidP="00343061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>(минут)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D72C76">
              <w:rPr>
                <w:rFonts w:ascii="Times New Roman" w:eastAsia="Calibri" w:hAnsi="Times New Roman" w:cs="Times New Roman"/>
              </w:rPr>
              <w:t xml:space="preserve">Цена минуты разговора при телефонных соединениях </w:t>
            </w:r>
          </w:p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eastAsia="Calibri" w:hAnsi="Times New Roman" w:cs="Times New Roman"/>
              </w:rPr>
              <w:t>(рублей)</w:t>
            </w:r>
          </w:p>
        </w:tc>
      </w:tr>
      <w:tr w:rsidR="00BC664C" w:rsidRPr="00D72C76" w:rsidTr="002558EB">
        <w:trPr>
          <w:trHeight w:val="5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 xml:space="preserve">не ограниченно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B956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72C76">
              <w:rPr>
                <w:rFonts w:ascii="Times New Roman" w:hAnsi="Times New Roman" w:cs="Times New Roman"/>
              </w:rPr>
              <w:t xml:space="preserve">в соответствии с тарифами, но не более </w:t>
            </w:r>
            <w:r w:rsidR="00B95619">
              <w:rPr>
                <w:rFonts w:ascii="Times New Roman" w:hAnsi="Times New Roman" w:cs="Times New Roman"/>
              </w:rPr>
              <w:t>900</w:t>
            </w:r>
            <w:r w:rsidRPr="00D72C76">
              <w:rPr>
                <w:rFonts w:ascii="Times New Roman" w:hAnsi="Times New Roman" w:cs="Times New Roman"/>
              </w:rPr>
              <w:t xml:space="preserve"> руб. в месяц</w:t>
            </w:r>
          </w:p>
        </w:tc>
      </w:tr>
    </w:tbl>
    <w:p w:rsidR="00BC664C" w:rsidRPr="00D72C76" w:rsidRDefault="00BC664C" w:rsidP="00BC664C">
      <w:pPr>
        <w:spacing w:line="276" w:lineRule="auto"/>
        <w:rPr>
          <w:b/>
          <w:bCs/>
          <w:sz w:val="20"/>
          <w:szCs w:val="20"/>
        </w:rPr>
      </w:pPr>
    </w:p>
    <w:p w:rsidR="00BC664C" w:rsidRPr="00D72C76" w:rsidRDefault="00BC664C" w:rsidP="00BC664C">
      <w:pPr>
        <w:pStyle w:val="32"/>
        <w:shd w:val="clear" w:color="auto" w:fill="auto"/>
        <w:spacing w:before="0" w:after="0" w:line="276" w:lineRule="auto"/>
        <w:ind w:left="2124"/>
        <w:rPr>
          <w:sz w:val="20"/>
          <w:szCs w:val="20"/>
        </w:rPr>
      </w:pPr>
      <w:r w:rsidRPr="00D72C76">
        <w:rPr>
          <w:sz w:val="20"/>
          <w:szCs w:val="20"/>
        </w:rPr>
        <w:t>Оказание услуг  за  интернет</w:t>
      </w:r>
    </w:p>
    <w:p w:rsidR="00BC664C" w:rsidRPr="00D72C76" w:rsidRDefault="00BC664C" w:rsidP="00BC664C">
      <w:pPr>
        <w:pStyle w:val="32"/>
        <w:shd w:val="clear" w:color="auto" w:fill="auto"/>
        <w:spacing w:before="0" w:after="0" w:line="276" w:lineRule="auto"/>
        <w:ind w:left="2124"/>
        <w:rPr>
          <w:b w:val="0"/>
          <w:sz w:val="20"/>
          <w:szCs w:val="20"/>
        </w:rPr>
      </w:pPr>
      <w:r w:rsidRPr="00D72C76">
        <w:rPr>
          <w:b w:val="0"/>
          <w:sz w:val="20"/>
          <w:szCs w:val="20"/>
        </w:rPr>
        <w:t>(предоставление  услуг  в течение  12 месяцев)</w:t>
      </w:r>
    </w:p>
    <w:p w:rsidR="00BC664C" w:rsidRPr="00D72C76" w:rsidRDefault="00BC664C" w:rsidP="00BC664C">
      <w:pPr>
        <w:pStyle w:val="32"/>
        <w:shd w:val="clear" w:color="auto" w:fill="auto"/>
        <w:spacing w:before="0" w:after="0" w:line="276" w:lineRule="auto"/>
        <w:ind w:left="2124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BC664C" w:rsidRPr="00D72C76" w:rsidTr="00343061">
        <w:tc>
          <w:tcPr>
            <w:tcW w:w="4928" w:type="dxa"/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Количество  точек  интернета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Ежемесячная абонентская плата в расчете на 1 точку</w:t>
            </w:r>
          </w:p>
        </w:tc>
      </w:tr>
      <w:tr w:rsidR="00BC664C" w:rsidRPr="00D72C76" w:rsidTr="00343061">
        <w:tc>
          <w:tcPr>
            <w:tcW w:w="4928" w:type="dxa"/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все  должности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BC664C" w:rsidRPr="00D72C7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D72C76">
              <w:rPr>
                <w:b w:val="0"/>
                <w:sz w:val="20"/>
                <w:szCs w:val="20"/>
              </w:rPr>
              <w:t xml:space="preserve">не </w:t>
            </w:r>
            <w:r w:rsidRPr="00594409">
              <w:rPr>
                <w:b w:val="0"/>
                <w:sz w:val="20"/>
                <w:szCs w:val="20"/>
              </w:rPr>
              <w:t>более 6</w:t>
            </w:r>
            <w:r w:rsidR="00B95619" w:rsidRPr="00594409">
              <w:rPr>
                <w:b w:val="0"/>
                <w:sz w:val="20"/>
                <w:szCs w:val="20"/>
              </w:rPr>
              <w:t> </w:t>
            </w:r>
            <w:r w:rsidRPr="00594409">
              <w:rPr>
                <w:b w:val="0"/>
                <w:sz w:val="20"/>
                <w:szCs w:val="20"/>
              </w:rPr>
              <w:t>300</w:t>
            </w:r>
            <w:r w:rsidR="00B95619" w:rsidRPr="00594409">
              <w:rPr>
                <w:b w:val="0"/>
                <w:sz w:val="20"/>
                <w:szCs w:val="20"/>
              </w:rPr>
              <w:t xml:space="preserve"> </w:t>
            </w:r>
            <w:r w:rsidRPr="00594409">
              <w:rPr>
                <w:b w:val="0"/>
                <w:sz w:val="20"/>
                <w:szCs w:val="20"/>
              </w:rPr>
              <w:t>руб</w:t>
            </w:r>
            <w:r w:rsidR="008758B2">
              <w:rPr>
                <w:b w:val="0"/>
                <w:sz w:val="20"/>
                <w:szCs w:val="20"/>
              </w:rPr>
              <w:t>.</w:t>
            </w:r>
            <w:r w:rsidRPr="00D72C76">
              <w:rPr>
                <w:b w:val="0"/>
                <w:sz w:val="20"/>
                <w:szCs w:val="20"/>
              </w:rPr>
              <w:t xml:space="preserve">  в месяц</w:t>
            </w:r>
          </w:p>
        </w:tc>
      </w:tr>
    </w:tbl>
    <w:p w:rsidR="002558EB" w:rsidRDefault="002558EB" w:rsidP="00BC664C">
      <w:pPr>
        <w:jc w:val="center"/>
        <w:rPr>
          <w:b/>
          <w:sz w:val="20"/>
          <w:szCs w:val="20"/>
        </w:rPr>
      </w:pPr>
    </w:p>
    <w:p w:rsidR="00BC664C" w:rsidRPr="00D72C76" w:rsidRDefault="00BC664C" w:rsidP="00BC664C">
      <w:pPr>
        <w:jc w:val="center"/>
        <w:rPr>
          <w:sz w:val="20"/>
          <w:szCs w:val="20"/>
          <w:vertAlign w:val="superscript"/>
        </w:rPr>
      </w:pPr>
      <w:r w:rsidRPr="00D72C76">
        <w:rPr>
          <w:b/>
          <w:sz w:val="20"/>
          <w:szCs w:val="20"/>
        </w:rPr>
        <w:lastRenderedPageBreak/>
        <w:t xml:space="preserve">2. Техническое обслуживание и </w:t>
      </w:r>
      <w:proofErr w:type="spellStart"/>
      <w:r w:rsidRPr="00D72C76">
        <w:rPr>
          <w:b/>
          <w:sz w:val="20"/>
          <w:szCs w:val="20"/>
        </w:rPr>
        <w:t>регламентно</w:t>
      </w:r>
      <w:proofErr w:type="spellEnd"/>
      <w:r w:rsidRPr="00D72C76">
        <w:rPr>
          <w:b/>
          <w:sz w:val="20"/>
          <w:szCs w:val="20"/>
        </w:rPr>
        <w:t>-профилактический ремонт принтеров,</w:t>
      </w:r>
      <w:r w:rsidRPr="00D72C76">
        <w:rPr>
          <w:b/>
          <w:sz w:val="20"/>
          <w:szCs w:val="20"/>
        </w:rPr>
        <w:br/>
        <w:t>многофункциональных устройств и копировальных аппаратов (оргтехники)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sz w:val="20"/>
          <w:szCs w:val="20"/>
        </w:rPr>
        <w:t>(предоставление услуги в течение 12 месяцев)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</w:p>
    <w:tbl>
      <w:tblPr>
        <w:tblW w:w="1519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678"/>
        <w:gridCol w:w="2699"/>
        <w:gridCol w:w="7814"/>
      </w:tblGrid>
      <w:tr w:rsidR="00BC664C" w:rsidRPr="00D72C76" w:rsidTr="002558EB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 принтеров, многофункциональных устройств (оргтехники)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D72C76">
              <w:rPr>
                <w:sz w:val="20"/>
                <w:szCs w:val="20"/>
              </w:rPr>
              <w:t>регламентно</w:t>
            </w:r>
            <w:proofErr w:type="spellEnd"/>
            <w:r w:rsidRPr="00D72C76">
              <w:rPr>
                <w:sz w:val="20"/>
                <w:szCs w:val="20"/>
              </w:rPr>
              <w:t>-профилактического ремонта принтеров, многофункциональных устройств и копировальных аппаратов (оргтехники) в год</w:t>
            </w:r>
          </w:p>
        </w:tc>
      </w:tr>
      <w:tr w:rsidR="00BC664C" w:rsidRPr="00D72C76" w:rsidTr="00200E9E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E73AEF" w:rsidRDefault="00916EB5" w:rsidP="00E65BD3">
            <w:pPr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16EB5">
              <w:rPr>
                <w:sz w:val="23"/>
                <w:szCs w:val="23"/>
                <w:lang w:eastAsia="ru-RU"/>
              </w:rPr>
              <w:t xml:space="preserve">МФУ лазерное </w:t>
            </w:r>
            <w:proofErr w:type="spellStart"/>
            <w:r w:rsidRPr="00916EB5">
              <w:rPr>
                <w:sz w:val="23"/>
                <w:szCs w:val="23"/>
                <w:lang w:eastAsia="ru-RU"/>
              </w:rPr>
              <w:t>Canon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A66110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A661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A66110" w:rsidRDefault="00BC664C" w:rsidP="00916EB5">
            <w:pPr>
              <w:jc w:val="center"/>
              <w:rPr>
                <w:sz w:val="20"/>
                <w:szCs w:val="20"/>
              </w:rPr>
            </w:pPr>
            <w:r w:rsidRPr="00A66110">
              <w:rPr>
                <w:sz w:val="20"/>
                <w:szCs w:val="20"/>
              </w:rPr>
              <w:t>н</w:t>
            </w:r>
            <w:r w:rsidRPr="00A66110">
              <w:rPr>
                <w:sz w:val="20"/>
                <w:szCs w:val="20"/>
                <w:lang w:val="en-US"/>
              </w:rPr>
              <w:t xml:space="preserve">е </w:t>
            </w:r>
            <w:r w:rsidRPr="00A66110">
              <w:rPr>
                <w:sz w:val="20"/>
                <w:szCs w:val="20"/>
              </w:rPr>
              <w:t xml:space="preserve">более </w:t>
            </w:r>
            <w:r w:rsidR="00916EB5" w:rsidRPr="00A66110">
              <w:rPr>
                <w:sz w:val="20"/>
                <w:szCs w:val="20"/>
              </w:rPr>
              <w:t>25 000</w:t>
            </w:r>
          </w:p>
        </w:tc>
      </w:tr>
      <w:tr w:rsidR="00BC664C" w:rsidRPr="00D72C76" w:rsidTr="00343061">
        <w:trPr>
          <w:trHeight w:val="4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E73AEF" w:rsidRDefault="00916EB5" w:rsidP="00D40AD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916EB5">
              <w:rPr>
                <w:sz w:val="23"/>
                <w:szCs w:val="23"/>
                <w:lang w:eastAsia="ru-RU"/>
              </w:rPr>
              <w:t xml:space="preserve">МФУ лазерное </w:t>
            </w:r>
            <w:proofErr w:type="spellStart"/>
            <w:r w:rsidRPr="00916EB5">
              <w:rPr>
                <w:sz w:val="23"/>
                <w:szCs w:val="23"/>
                <w:lang w:eastAsia="ru-RU"/>
              </w:rPr>
              <w:t>Canon</w:t>
            </w:r>
            <w:proofErr w:type="spellEnd"/>
            <w:r w:rsidRPr="00916EB5">
              <w:rPr>
                <w:sz w:val="23"/>
                <w:szCs w:val="23"/>
                <w:lang w:eastAsia="ru-RU"/>
              </w:rPr>
              <w:t xml:space="preserve"> i-SENSYS MF 3010 А</w:t>
            </w:r>
            <w:proofErr w:type="gramStart"/>
            <w:r w:rsidRPr="00916EB5">
              <w:rPr>
                <w:sz w:val="23"/>
                <w:szCs w:val="23"/>
                <w:lang w:eastAsia="ru-RU"/>
              </w:rPr>
              <w:t>4</w:t>
            </w:r>
            <w:proofErr w:type="gramEnd"/>
            <w:r w:rsidRPr="00916EB5">
              <w:rPr>
                <w:sz w:val="23"/>
                <w:szCs w:val="23"/>
                <w:lang w:eastAsia="ru-RU"/>
              </w:rPr>
              <w:t xml:space="preserve"> 1200*600dpi 18 </w:t>
            </w:r>
            <w:proofErr w:type="spellStart"/>
            <w:r w:rsidRPr="00916EB5">
              <w:rPr>
                <w:sz w:val="23"/>
                <w:szCs w:val="23"/>
                <w:lang w:eastAsia="ru-RU"/>
              </w:rPr>
              <w:t>cnh</w:t>
            </w:r>
            <w:proofErr w:type="spellEnd"/>
            <w:r w:rsidRPr="00916EB5">
              <w:rPr>
                <w:sz w:val="23"/>
                <w:szCs w:val="23"/>
                <w:lang w:eastAsia="ru-RU"/>
              </w:rPr>
              <w:t>/v 600*600взш USB 2,0 64Мб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A66110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A661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A66110" w:rsidRDefault="00BC664C" w:rsidP="00916EB5">
            <w:pPr>
              <w:jc w:val="center"/>
              <w:rPr>
                <w:sz w:val="20"/>
                <w:szCs w:val="20"/>
              </w:rPr>
            </w:pPr>
            <w:r w:rsidRPr="00A66110">
              <w:rPr>
                <w:sz w:val="20"/>
                <w:szCs w:val="20"/>
              </w:rPr>
              <w:t>н</w:t>
            </w:r>
            <w:r w:rsidRPr="00A66110">
              <w:rPr>
                <w:sz w:val="20"/>
                <w:szCs w:val="20"/>
                <w:lang w:val="en-US"/>
              </w:rPr>
              <w:t xml:space="preserve">е </w:t>
            </w:r>
            <w:r w:rsidRPr="00A66110">
              <w:rPr>
                <w:sz w:val="20"/>
                <w:szCs w:val="20"/>
              </w:rPr>
              <w:t xml:space="preserve">более </w:t>
            </w:r>
            <w:r w:rsidR="00916EB5" w:rsidRPr="00A66110">
              <w:rPr>
                <w:sz w:val="20"/>
                <w:szCs w:val="20"/>
              </w:rPr>
              <w:t>25 000</w:t>
            </w:r>
          </w:p>
        </w:tc>
      </w:tr>
      <w:tr w:rsidR="00BC664C" w:rsidRPr="00D72C76" w:rsidTr="003430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E73AEF" w:rsidRDefault="00916EB5" w:rsidP="00D40AD6">
            <w:pPr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16EB5">
              <w:rPr>
                <w:sz w:val="23"/>
                <w:szCs w:val="23"/>
                <w:lang w:eastAsia="ru-RU"/>
              </w:rPr>
              <w:t>МФУ</w:t>
            </w:r>
            <w:r w:rsidRPr="00916EB5">
              <w:rPr>
                <w:sz w:val="23"/>
                <w:szCs w:val="23"/>
                <w:lang w:val="en-US" w:eastAsia="ru-RU"/>
              </w:rPr>
              <w:t xml:space="preserve"> </w:t>
            </w:r>
            <w:r w:rsidRPr="00916EB5">
              <w:rPr>
                <w:sz w:val="23"/>
                <w:szCs w:val="23"/>
                <w:lang w:eastAsia="ru-RU"/>
              </w:rPr>
              <w:t>лазерное</w:t>
            </w:r>
            <w:r w:rsidRPr="00916EB5">
              <w:rPr>
                <w:sz w:val="23"/>
                <w:szCs w:val="23"/>
                <w:lang w:val="en-US" w:eastAsia="ru-RU"/>
              </w:rPr>
              <w:t xml:space="preserve"> Canon i-</w:t>
            </w:r>
            <w:proofErr w:type="spellStart"/>
            <w:r w:rsidRPr="00916EB5">
              <w:rPr>
                <w:sz w:val="23"/>
                <w:szCs w:val="23"/>
                <w:lang w:val="en-US" w:eastAsia="ru-RU"/>
              </w:rPr>
              <w:t>Sensys</w:t>
            </w:r>
            <w:proofErr w:type="spellEnd"/>
            <w:r w:rsidRPr="00916EB5">
              <w:rPr>
                <w:sz w:val="23"/>
                <w:szCs w:val="23"/>
                <w:lang w:val="en-US" w:eastAsia="ru-RU"/>
              </w:rPr>
              <w:t xml:space="preserve"> MF4410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A66110" w:rsidRDefault="00BC664C" w:rsidP="0034306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661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A66110" w:rsidRDefault="00BC664C" w:rsidP="00916EB5">
            <w:pPr>
              <w:snapToGrid w:val="0"/>
              <w:jc w:val="center"/>
              <w:rPr>
                <w:sz w:val="20"/>
                <w:szCs w:val="20"/>
              </w:rPr>
            </w:pPr>
            <w:r w:rsidRPr="00A66110">
              <w:rPr>
                <w:sz w:val="20"/>
                <w:szCs w:val="20"/>
              </w:rPr>
              <w:t xml:space="preserve">не более </w:t>
            </w:r>
            <w:r w:rsidR="00916EB5" w:rsidRPr="00A66110">
              <w:rPr>
                <w:sz w:val="20"/>
                <w:szCs w:val="20"/>
              </w:rPr>
              <w:t>25 000</w:t>
            </w:r>
          </w:p>
        </w:tc>
      </w:tr>
      <w:tr w:rsidR="00916EB5" w:rsidRPr="00D72C76" w:rsidTr="003430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B5" w:rsidRPr="00916EB5" w:rsidRDefault="00916EB5" w:rsidP="00D40AD6">
            <w:pPr>
              <w:rPr>
                <w:sz w:val="23"/>
                <w:szCs w:val="23"/>
                <w:lang w:eastAsia="ru-RU"/>
              </w:rPr>
            </w:pPr>
            <w:r w:rsidRPr="00916EB5">
              <w:rPr>
                <w:sz w:val="23"/>
                <w:szCs w:val="23"/>
                <w:lang w:eastAsia="ru-RU"/>
              </w:rPr>
              <w:t xml:space="preserve">МФУ </w:t>
            </w:r>
            <w:proofErr w:type="spellStart"/>
            <w:r w:rsidRPr="00916EB5">
              <w:rPr>
                <w:sz w:val="23"/>
                <w:szCs w:val="23"/>
                <w:lang w:eastAsia="ru-RU"/>
              </w:rPr>
              <w:t>Canon</w:t>
            </w:r>
            <w:proofErr w:type="spellEnd"/>
            <w:r w:rsidRPr="00916EB5">
              <w:rPr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B5" w:rsidRPr="00A66110" w:rsidRDefault="00916EB5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A66110">
              <w:rPr>
                <w:sz w:val="20"/>
                <w:szCs w:val="20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B5" w:rsidRPr="00A66110" w:rsidRDefault="00916EB5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A66110">
              <w:rPr>
                <w:sz w:val="20"/>
                <w:szCs w:val="20"/>
              </w:rPr>
              <w:t>не более 25 000</w:t>
            </w:r>
          </w:p>
        </w:tc>
      </w:tr>
      <w:tr w:rsidR="00916EB5" w:rsidRPr="00916EB5" w:rsidTr="0034306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B5" w:rsidRPr="00916EB5" w:rsidRDefault="00916EB5" w:rsidP="00D40AD6">
            <w:pPr>
              <w:rPr>
                <w:sz w:val="23"/>
                <w:szCs w:val="23"/>
                <w:lang w:val="en-US" w:eastAsia="ru-RU"/>
              </w:rPr>
            </w:pPr>
            <w:r w:rsidRPr="00916EB5">
              <w:rPr>
                <w:sz w:val="23"/>
                <w:szCs w:val="23"/>
                <w:lang w:eastAsia="ru-RU"/>
              </w:rPr>
              <w:t>МФУ</w:t>
            </w:r>
            <w:r w:rsidRPr="00916EB5">
              <w:rPr>
                <w:sz w:val="23"/>
                <w:szCs w:val="23"/>
                <w:lang w:val="en-US" w:eastAsia="ru-RU"/>
              </w:rPr>
              <w:t xml:space="preserve"> </w:t>
            </w:r>
            <w:proofErr w:type="gramStart"/>
            <w:r w:rsidRPr="00916EB5">
              <w:rPr>
                <w:sz w:val="23"/>
                <w:szCs w:val="23"/>
                <w:lang w:eastAsia="ru-RU"/>
              </w:rPr>
              <w:t>лазерное</w:t>
            </w:r>
            <w:proofErr w:type="gramEnd"/>
            <w:r w:rsidRPr="00916EB5">
              <w:rPr>
                <w:sz w:val="23"/>
                <w:szCs w:val="23"/>
                <w:lang w:val="en-US" w:eastAsia="ru-RU"/>
              </w:rPr>
              <w:t xml:space="preserve"> Canon i-SENSYS MF3010 A4 1200x600dpi USB 2 0.64 </w:t>
            </w:r>
            <w:r w:rsidRPr="00916EB5">
              <w:rPr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EB5" w:rsidRPr="00A66110" w:rsidRDefault="00916EB5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A66110">
              <w:rPr>
                <w:sz w:val="20"/>
                <w:szCs w:val="20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B5" w:rsidRPr="00A66110" w:rsidRDefault="00916EB5" w:rsidP="0034306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66110">
              <w:rPr>
                <w:sz w:val="20"/>
                <w:szCs w:val="20"/>
              </w:rPr>
              <w:t>не более 25 000</w:t>
            </w:r>
          </w:p>
        </w:tc>
      </w:tr>
    </w:tbl>
    <w:p w:rsidR="00BC664C" w:rsidRPr="00916EB5" w:rsidRDefault="00BC664C" w:rsidP="00BC664C">
      <w:pPr>
        <w:rPr>
          <w:b/>
          <w:bCs/>
          <w:sz w:val="20"/>
          <w:szCs w:val="20"/>
          <w:lang w:val="en-US"/>
        </w:rPr>
      </w:pPr>
    </w:p>
    <w:p w:rsidR="00BC664C" w:rsidRPr="00916EB5" w:rsidRDefault="00BC664C" w:rsidP="00BC664C">
      <w:pPr>
        <w:jc w:val="center"/>
        <w:rPr>
          <w:b/>
          <w:bCs/>
          <w:sz w:val="20"/>
          <w:szCs w:val="20"/>
          <w:lang w:val="en-US"/>
        </w:rPr>
      </w:pPr>
    </w:p>
    <w:p w:rsidR="00BC664C" w:rsidRPr="00D72C76" w:rsidRDefault="00BC664C" w:rsidP="00BC664C">
      <w:pPr>
        <w:jc w:val="center"/>
        <w:rPr>
          <w:b/>
          <w:sz w:val="20"/>
          <w:szCs w:val="20"/>
        </w:rPr>
      </w:pPr>
      <w:r w:rsidRPr="00D72C76">
        <w:rPr>
          <w:b/>
          <w:bCs/>
          <w:sz w:val="20"/>
          <w:szCs w:val="20"/>
        </w:rPr>
        <w:t xml:space="preserve">3. </w:t>
      </w:r>
      <w:r w:rsidRPr="00D72C76">
        <w:rPr>
          <w:b/>
          <w:sz w:val="20"/>
          <w:szCs w:val="20"/>
        </w:rPr>
        <w:t>Норматив обеспечения применяемый при расчете нормативных затрат на приобретение услуг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  <w:r w:rsidRPr="00D72C76">
        <w:rPr>
          <w:b/>
          <w:sz w:val="20"/>
          <w:szCs w:val="20"/>
        </w:rPr>
        <w:t>по сопровождению и приобретению иного программного обеспечения</w:t>
      </w:r>
      <w:r w:rsidRPr="00D72C76">
        <w:rPr>
          <w:b/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jc w:val="center"/>
        <w:rPr>
          <w:sz w:val="20"/>
          <w:szCs w:val="20"/>
        </w:rPr>
      </w:pPr>
    </w:p>
    <w:tbl>
      <w:tblPr>
        <w:tblW w:w="1503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817"/>
        <w:gridCol w:w="5245"/>
        <w:gridCol w:w="3969"/>
      </w:tblGrid>
      <w:tr w:rsidR="00BC664C" w:rsidRPr="00D72C76" w:rsidTr="0034306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Наименование программного продукта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Стоимость в расчете на год (рублей)</w:t>
            </w:r>
          </w:p>
        </w:tc>
      </w:tr>
      <w:tr w:rsidR="00BC664C" w:rsidRPr="00D72C76" w:rsidTr="00343061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Изготовление (продление) ключа и сертификата ЭЦП для  работы в региональной  системе  межведомственного  электронного  взаимодействия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 (Для обмена документами)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E73AEF" w:rsidP="00343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 </w:t>
            </w:r>
            <w:r w:rsidR="00E73AEF">
              <w:rPr>
                <w:sz w:val="20"/>
                <w:szCs w:val="20"/>
              </w:rPr>
              <w:t xml:space="preserve">30 </w:t>
            </w:r>
            <w:r w:rsidRPr="00D72C76">
              <w:rPr>
                <w:sz w:val="20"/>
                <w:szCs w:val="20"/>
              </w:rPr>
              <w:t>000</w:t>
            </w:r>
          </w:p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664C" w:rsidRPr="00D72C76" w:rsidTr="00343061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Оказание услуг по сопровождению 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АС «УРМ»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1 комплект на </w:t>
            </w:r>
            <w:r w:rsidR="00343061">
              <w:rPr>
                <w:sz w:val="20"/>
                <w:szCs w:val="20"/>
              </w:rPr>
              <w:t xml:space="preserve"> </w:t>
            </w:r>
            <w:r w:rsidRPr="00D72C76">
              <w:rPr>
                <w:sz w:val="20"/>
                <w:szCs w:val="20"/>
              </w:rPr>
              <w:t xml:space="preserve"> специалиста (финансист)</w:t>
            </w:r>
          </w:p>
          <w:p w:rsidR="00BC664C" w:rsidRPr="00D72C76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8758B2" w:rsidRDefault="00BC664C" w:rsidP="00343061">
            <w:pPr>
              <w:snapToGrid w:val="0"/>
              <w:jc w:val="center"/>
              <w:rPr>
                <w:sz w:val="20"/>
                <w:szCs w:val="20"/>
              </w:rPr>
            </w:pPr>
            <w:r w:rsidRPr="008758B2">
              <w:rPr>
                <w:sz w:val="20"/>
                <w:szCs w:val="20"/>
              </w:rPr>
              <w:t xml:space="preserve">не более </w:t>
            </w:r>
            <w:r w:rsidR="00200E9E" w:rsidRPr="008758B2">
              <w:rPr>
                <w:sz w:val="20"/>
                <w:szCs w:val="20"/>
              </w:rPr>
              <w:t>1</w:t>
            </w:r>
            <w:r w:rsidR="00343061" w:rsidRPr="008758B2">
              <w:rPr>
                <w:sz w:val="20"/>
                <w:szCs w:val="20"/>
              </w:rPr>
              <w:t>1</w:t>
            </w:r>
            <w:r w:rsidR="00200E9E" w:rsidRPr="008758B2">
              <w:rPr>
                <w:sz w:val="20"/>
                <w:szCs w:val="20"/>
              </w:rPr>
              <w:t xml:space="preserve"> 000</w:t>
            </w:r>
          </w:p>
        </w:tc>
      </w:tr>
      <w:tr w:rsidR="00580599" w:rsidRPr="00D72C76" w:rsidTr="00343061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02" w:rsidRPr="00D72C76" w:rsidRDefault="00845802" w:rsidP="00845802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Оказание услуг по сопровождению </w:t>
            </w:r>
          </w:p>
          <w:p w:rsidR="00580599" w:rsidRPr="00D72C76" w:rsidRDefault="00845802" w:rsidP="00845802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АС «</w:t>
            </w:r>
            <w:r>
              <w:rPr>
                <w:sz w:val="20"/>
                <w:szCs w:val="20"/>
              </w:rPr>
              <w:t>БП</w:t>
            </w:r>
            <w:r w:rsidRPr="00D72C76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802" w:rsidRPr="00D72C76" w:rsidRDefault="00845802" w:rsidP="00845802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1 комплект на </w:t>
            </w:r>
            <w:r>
              <w:rPr>
                <w:sz w:val="20"/>
                <w:szCs w:val="20"/>
              </w:rPr>
              <w:t xml:space="preserve"> </w:t>
            </w:r>
            <w:r w:rsidRPr="00D72C76">
              <w:rPr>
                <w:sz w:val="20"/>
                <w:szCs w:val="20"/>
              </w:rPr>
              <w:t xml:space="preserve"> специалиста (финансист)</w:t>
            </w:r>
          </w:p>
          <w:p w:rsidR="00580599" w:rsidRPr="00D72C76" w:rsidRDefault="00580599" w:rsidP="00343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9" w:rsidRPr="008758B2" w:rsidRDefault="00845802" w:rsidP="00845802">
            <w:pPr>
              <w:snapToGrid w:val="0"/>
              <w:jc w:val="center"/>
              <w:rPr>
                <w:sz w:val="20"/>
                <w:szCs w:val="20"/>
              </w:rPr>
            </w:pPr>
            <w:r w:rsidRPr="008758B2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23</w:t>
            </w:r>
            <w:r w:rsidRPr="008758B2">
              <w:rPr>
                <w:sz w:val="20"/>
                <w:szCs w:val="20"/>
              </w:rPr>
              <w:t xml:space="preserve"> 000</w:t>
            </w:r>
          </w:p>
        </w:tc>
      </w:tr>
    </w:tbl>
    <w:p w:rsidR="00BC664C" w:rsidRPr="00D72C76" w:rsidRDefault="00BC664C" w:rsidP="00BC664C">
      <w:pPr>
        <w:pStyle w:val="32"/>
        <w:tabs>
          <w:tab w:val="left" w:pos="3402"/>
        </w:tabs>
        <w:spacing w:before="0" w:after="0" w:line="240" w:lineRule="auto"/>
        <w:jc w:val="left"/>
        <w:rPr>
          <w:sz w:val="20"/>
          <w:szCs w:val="20"/>
        </w:rPr>
      </w:pPr>
    </w:p>
    <w:p w:rsidR="00BC664C" w:rsidRPr="00D72C76" w:rsidRDefault="00BC664C" w:rsidP="00BC664C">
      <w:pPr>
        <w:pStyle w:val="32"/>
        <w:spacing w:before="0" w:after="0" w:line="240" w:lineRule="auto"/>
        <w:rPr>
          <w:sz w:val="20"/>
          <w:szCs w:val="20"/>
        </w:rPr>
      </w:pPr>
      <w:r w:rsidRPr="00D72C76">
        <w:rPr>
          <w:sz w:val="20"/>
          <w:szCs w:val="20"/>
        </w:rPr>
        <w:t xml:space="preserve">4. Норматив </w:t>
      </w:r>
      <w:proofErr w:type="gramStart"/>
      <w:r w:rsidRPr="00D72C76">
        <w:rPr>
          <w:sz w:val="20"/>
          <w:szCs w:val="20"/>
        </w:rPr>
        <w:t>обеспечения</w:t>
      </w:r>
      <w:proofErr w:type="gramEnd"/>
      <w:r w:rsidRPr="00D72C76">
        <w:rPr>
          <w:sz w:val="20"/>
          <w:szCs w:val="20"/>
        </w:rPr>
        <w:t xml:space="preserve"> применяемый при расчете нормативных затрат на</w:t>
      </w:r>
    </w:p>
    <w:p w:rsidR="00BC664C" w:rsidRPr="00D72C76" w:rsidRDefault="00BC664C" w:rsidP="00BC664C">
      <w:pPr>
        <w:pStyle w:val="32"/>
        <w:spacing w:before="0" w:after="0" w:line="240" w:lineRule="auto"/>
        <w:rPr>
          <w:b w:val="0"/>
          <w:sz w:val="20"/>
          <w:szCs w:val="20"/>
        </w:rPr>
      </w:pPr>
      <w:r w:rsidRPr="00D72C76">
        <w:rPr>
          <w:sz w:val="20"/>
          <w:szCs w:val="20"/>
        </w:rPr>
        <w:t xml:space="preserve"> приобретение (сопровождение) простых (неисключительных) лицензий на использование программного продукта по защите информации</w:t>
      </w:r>
      <w:r w:rsidRPr="00D72C76">
        <w:rPr>
          <w:sz w:val="20"/>
          <w:szCs w:val="20"/>
          <w:vertAlign w:val="superscript"/>
        </w:rPr>
        <w:t>*</w:t>
      </w:r>
    </w:p>
    <w:p w:rsidR="00BC664C" w:rsidRPr="00D72C76" w:rsidRDefault="00BC664C" w:rsidP="00BC664C">
      <w:pPr>
        <w:pStyle w:val="32"/>
        <w:spacing w:before="0" w:after="0" w:line="240" w:lineRule="auto"/>
        <w:rPr>
          <w:b w:val="0"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812"/>
        <w:gridCol w:w="4053"/>
        <w:gridCol w:w="6313"/>
      </w:tblGrid>
      <w:tr w:rsidR="00BC664C" w:rsidRPr="00D72C76" w:rsidTr="002558EB">
        <w:trPr>
          <w:trHeight w:val="38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Количество компьютеров, шт.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Цена за антивирусное  программное  обеспечение  в год (рублей)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</w:tr>
      <w:tr w:rsidR="00BC664C" w:rsidRPr="00D72C76" w:rsidTr="00343061">
        <w:trPr>
          <w:trHeight w:val="397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>Антивирусное программное обеспечение</w:t>
            </w:r>
          </w:p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343061">
              <w:rPr>
                <w:sz w:val="20"/>
                <w:szCs w:val="20"/>
              </w:rPr>
              <w:t>6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D72C76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D72C76">
              <w:rPr>
                <w:sz w:val="20"/>
                <w:szCs w:val="20"/>
              </w:rPr>
              <w:t xml:space="preserve">не более </w:t>
            </w:r>
            <w:r w:rsidR="00343061">
              <w:rPr>
                <w:sz w:val="20"/>
                <w:szCs w:val="20"/>
              </w:rPr>
              <w:t>15</w:t>
            </w:r>
            <w:r w:rsidR="000D67DA" w:rsidRPr="00D72C76">
              <w:rPr>
                <w:sz w:val="20"/>
                <w:szCs w:val="20"/>
              </w:rPr>
              <w:t xml:space="preserve"> </w:t>
            </w:r>
            <w:r w:rsidRPr="00D72C76">
              <w:rPr>
                <w:sz w:val="20"/>
                <w:szCs w:val="20"/>
                <w:lang w:val="en-US"/>
              </w:rPr>
              <w:t>000</w:t>
            </w:r>
          </w:p>
        </w:tc>
      </w:tr>
    </w:tbl>
    <w:p w:rsidR="00BC664C" w:rsidRPr="00D10C92" w:rsidRDefault="00BC664C" w:rsidP="00BC664C">
      <w:pPr>
        <w:pStyle w:val="32"/>
        <w:spacing w:before="0" w:after="0" w:line="240" w:lineRule="auto"/>
        <w:jc w:val="left"/>
        <w:rPr>
          <w:sz w:val="20"/>
          <w:szCs w:val="20"/>
        </w:rPr>
      </w:pPr>
    </w:p>
    <w:p w:rsidR="00BC664C" w:rsidRPr="00D10C92" w:rsidRDefault="00BC664C" w:rsidP="00BC664C">
      <w:pPr>
        <w:jc w:val="center"/>
        <w:rPr>
          <w:b/>
          <w:sz w:val="20"/>
          <w:szCs w:val="20"/>
        </w:rPr>
      </w:pPr>
      <w:r w:rsidRPr="00D10C92">
        <w:rPr>
          <w:b/>
          <w:sz w:val="20"/>
          <w:szCs w:val="20"/>
        </w:rPr>
        <w:t>5.Норматив обеспечения применяемый при расчете нормативных затрат на приобретение</w:t>
      </w:r>
    </w:p>
    <w:p w:rsidR="00BC664C" w:rsidRPr="00D10C92" w:rsidRDefault="00BC664C" w:rsidP="00BC664C">
      <w:pPr>
        <w:jc w:val="center"/>
        <w:rPr>
          <w:b/>
          <w:sz w:val="20"/>
          <w:szCs w:val="20"/>
        </w:rPr>
      </w:pPr>
      <w:r w:rsidRPr="00D10C92">
        <w:rPr>
          <w:b/>
          <w:sz w:val="20"/>
          <w:szCs w:val="20"/>
        </w:rPr>
        <w:t xml:space="preserve"> принтеров, многофункциональных устройств и копировальных</w:t>
      </w:r>
    </w:p>
    <w:p w:rsidR="00BC664C" w:rsidRPr="00D10C92" w:rsidRDefault="00BC664C" w:rsidP="00BC664C">
      <w:pPr>
        <w:jc w:val="center"/>
        <w:rPr>
          <w:sz w:val="20"/>
          <w:szCs w:val="20"/>
        </w:rPr>
      </w:pPr>
      <w:r w:rsidRPr="00D10C92">
        <w:rPr>
          <w:b/>
          <w:sz w:val="20"/>
          <w:szCs w:val="20"/>
        </w:rPr>
        <w:t xml:space="preserve"> аппаратов (оргтехники)</w:t>
      </w:r>
      <w:r w:rsidRPr="00D10C92">
        <w:rPr>
          <w:b/>
          <w:sz w:val="20"/>
          <w:szCs w:val="20"/>
          <w:vertAlign w:val="superscript"/>
        </w:rPr>
        <w:t>*</w:t>
      </w:r>
    </w:p>
    <w:p w:rsidR="00BC664C" w:rsidRPr="00E73AEF" w:rsidRDefault="00BC664C" w:rsidP="00BC664C">
      <w:pPr>
        <w:pStyle w:val="32"/>
        <w:shd w:val="clear" w:color="auto" w:fill="auto"/>
        <w:spacing w:before="0" w:after="0" w:line="276" w:lineRule="auto"/>
        <w:jc w:val="both"/>
        <w:rPr>
          <w:b w:val="0"/>
          <w:color w:val="FF0000"/>
          <w:sz w:val="20"/>
          <w:szCs w:val="20"/>
        </w:rPr>
      </w:pPr>
    </w:p>
    <w:tbl>
      <w:tblPr>
        <w:tblW w:w="1517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3941"/>
        <w:gridCol w:w="938"/>
        <w:gridCol w:w="5479"/>
      </w:tblGrid>
      <w:tr w:rsidR="00D10C92" w:rsidRPr="00E73AEF" w:rsidTr="00D10C92">
        <w:trPr>
          <w:trHeight w:hRule="exact" w:val="880"/>
        </w:trPr>
        <w:tc>
          <w:tcPr>
            <w:tcW w:w="4820" w:type="dxa"/>
            <w:shd w:val="clear" w:color="auto" w:fill="FFFFFF"/>
            <w:vAlign w:val="center"/>
          </w:tcPr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>Наименование</w:t>
            </w:r>
            <w:r w:rsidR="00D10C92" w:rsidRPr="00D10C92">
              <w:rPr>
                <w:rStyle w:val="211pt"/>
                <w:color w:val="auto"/>
                <w:sz w:val="20"/>
                <w:szCs w:val="20"/>
              </w:rPr>
              <w:t xml:space="preserve"> </w:t>
            </w:r>
            <w:r w:rsidRPr="00D10C92">
              <w:rPr>
                <w:rStyle w:val="211pt"/>
                <w:color w:val="auto"/>
                <w:sz w:val="20"/>
                <w:szCs w:val="20"/>
              </w:rPr>
              <w:t>оргтехники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>Количество оргтехники</w:t>
            </w:r>
          </w:p>
        </w:tc>
        <w:tc>
          <w:tcPr>
            <w:tcW w:w="938" w:type="dxa"/>
            <w:shd w:val="clear" w:color="auto" w:fill="auto"/>
          </w:tcPr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 xml:space="preserve">Срок </w:t>
            </w:r>
          </w:p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>службы</w:t>
            </w:r>
          </w:p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 xml:space="preserve">(лет) 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>Цена приобретения</w:t>
            </w:r>
          </w:p>
          <w:p w:rsidR="00BC664C" w:rsidRPr="00D10C92" w:rsidRDefault="00BC664C" w:rsidP="00D10C92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0C92">
              <w:rPr>
                <w:rStyle w:val="211pt"/>
                <w:color w:val="auto"/>
                <w:sz w:val="20"/>
                <w:szCs w:val="20"/>
              </w:rPr>
              <w:t>за единицу (рублей)</w:t>
            </w:r>
          </w:p>
        </w:tc>
      </w:tr>
      <w:tr w:rsidR="00BC664C" w:rsidRPr="00E73AEF" w:rsidTr="00343061">
        <w:trPr>
          <w:trHeight w:hRule="exact" w:val="585"/>
        </w:trPr>
        <w:tc>
          <w:tcPr>
            <w:tcW w:w="4820" w:type="dxa"/>
            <w:shd w:val="clear" w:color="auto" w:fill="FFFFFF"/>
          </w:tcPr>
          <w:p w:rsidR="00BC664C" w:rsidRPr="00026710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sz w:val="20"/>
                <w:szCs w:val="20"/>
              </w:rPr>
              <w:t>Принтер лазерный (черно-белая печать, формат А</w:t>
            </w:r>
            <w:proofErr w:type="gramStart"/>
            <w:r w:rsidRPr="00026710">
              <w:rPr>
                <w:sz w:val="20"/>
                <w:szCs w:val="20"/>
              </w:rPr>
              <w:t>4</w:t>
            </w:r>
            <w:proofErr w:type="gramEnd"/>
            <w:r w:rsidRPr="00026710">
              <w:rPr>
                <w:sz w:val="20"/>
                <w:szCs w:val="20"/>
              </w:rPr>
              <w:t>)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2 единицы в расчете на администрацию</w:t>
            </w:r>
          </w:p>
        </w:tc>
        <w:tc>
          <w:tcPr>
            <w:tcW w:w="938" w:type="dxa"/>
            <w:shd w:val="clear" w:color="auto" w:fill="auto"/>
          </w:tcPr>
          <w:p w:rsidR="00BC664C" w:rsidRPr="00026710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26710">
              <w:rPr>
                <w:sz w:val="20"/>
                <w:szCs w:val="20"/>
              </w:rPr>
              <w:t>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26710">
              <w:rPr>
                <w:sz w:val="20"/>
                <w:szCs w:val="20"/>
              </w:rPr>
              <w:t xml:space="preserve">не более </w:t>
            </w:r>
            <w:r w:rsidR="000D67DA" w:rsidRPr="00026710">
              <w:rPr>
                <w:sz w:val="20"/>
                <w:szCs w:val="20"/>
              </w:rPr>
              <w:t>4</w:t>
            </w:r>
            <w:r w:rsidR="00026710" w:rsidRPr="00026710">
              <w:rPr>
                <w:sz w:val="20"/>
                <w:szCs w:val="20"/>
              </w:rPr>
              <w:t>5</w:t>
            </w:r>
            <w:r w:rsidRPr="00026710">
              <w:rPr>
                <w:sz w:val="20"/>
                <w:szCs w:val="20"/>
              </w:rPr>
              <w:t xml:space="preserve"> 000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664C" w:rsidRPr="00E73AEF" w:rsidTr="00343061">
        <w:trPr>
          <w:trHeight w:hRule="exact" w:val="567"/>
        </w:trPr>
        <w:tc>
          <w:tcPr>
            <w:tcW w:w="4820" w:type="dxa"/>
            <w:shd w:val="clear" w:color="auto" w:fill="FFFFFF"/>
          </w:tcPr>
          <w:p w:rsidR="00BC664C" w:rsidRPr="00026710" w:rsidRDefault="00BC664C" w:rsidP="00343061">
            <w:pPr>
              <w:jc w:val="center"/>
              <w:rPr>
                <w:sz w:val="20"/>
                <w:szCs w:val="20"/>
              </w:rPr>
            </w:pPr>
            <w:r w:rsidRPr="00026710">
              <w:rPr>
                <w:sz w:val="20"/>
                <w:szCs w:val="20"/>
              </w:rPr>
              <w:t>МФУ</w:t>
            </w:r>
            <w:r w:rsidR="00026710" w:rsidRPr="00026710">
              <w:rPr>
                <w:sz w:val="20"/>
                <w:szCs w:val="20"/>
              </w:rPr>
              <w:t xml:space="preserve"> </w:t>
            </w:r>
            <w:r w:rsidRPr="00026710">
              <w:rPr>
                <w:sz w:val="20"/>
                <w:szCs w:val="20"/>
              </w:rPr>
              <w:t>(черно-белая печать, формат А</w:t>
            </w:r>
            <w:proofErr w:type="gramStart"/>
            <w:r w:rsidRPr="00026710">
              <w:rPr>
                <w:sz w:val="20"/>
                <w:szCs w:val="20"/>
              </w:rPr>
              <w:t>4</w:t>
            </w:r>
            <w:proofErr w:type="gramEnd"/>
            <w:r w:rsidRPr="00026710">
              <w:rPr>
                <w:sz w:val="20"/>
                <w:szCs w:val="20"/>
              </w:rPr>
              <w:t>)</w:t>
            </w:r>
          </w:p>
        </w:tc>
        <w:tc>
          <w:tcPr>
            <w:tcW w:w="3941" w:type="dxa"/>
            <w:shd w:val="clear" w:color="auto" w:fill="FFFFFF"/>
            <w:vAlign w:val="center"/>
          </w:tcPr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2 единицы  в расчете  на  администрацию</w:t>
            </w:r>
          </w:p>
        </w:tc>
        <w:tc>
          <w:tcPr>
            <w:tcW w:w="938" w:type="dxa"/>
            <w:shd w:val="clear" w:color="auto" w:fill="auto"/>
          </w:tcPr>
          <w:p w:rsidR="00BC664C" w:rsidRPr="00026710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26710">
              <w:rPr>
                <w:sz w:val="20"/>
                <w:szCs w:val="20"/>
              </w:rPr>
              <w:t>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BC664C" w:rsidRPr="00026710" w:rsidRDefault="00BC664C" w:rsidP="00026710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26710">
              <w:rPr>
                <w:sz w:val="20"/>
                <w:szCs w:val="20"/>
              </w:rPr>
              <w:t>не более 5</w:t>
            </w:r>
            <w:r w:rsidR="00026710" w:rsidRPr="00026710">
              <w:rPr>
                <w:sz w:val="20"/>
                <w:szCs w:val="20"/>
              </w:rPr>
              <w:t>5</w:t>
            </w:r>
            <w:r w:rsidRPr="00026710">
              <w:rPr>
                <w:sz w:val="20"/>
                <w:szCs w:val="20"/>
              </w:rPr>
              <w:t xml:space="preserve"> 000</w:t>
            </w:r>
          </w:p>
        </w:tc>
      </w:tr>
    </w:tbl>
    <w:p w:rsidR="000D67DA" w:rsidRPr="00E73AEF" w:rsidRDefault="000D67DA" w:rsidP="00BC664C">
      <w:pPr>
        <w:pStyle w:val="af5"/>
        <w:shd w:val="clear" w:color="auto" w:fill="auto"/>
        <w:jc w:val="center"/>
        <w:rPr>
          <w:b/>
          <w:color w:val="FF0000"/>
          <w:sz w:val="20"/>
          <w:szCs w:val="20"/>
        </w:rPr>
      </w:pPr>
    </w:p>
    <w:p w:rsidR="00BC664C" w:rsidRPr="00026710" w:rsidRDefault="00BC664C" w:rsidP="00BC664C">
      <w:pPr>
        <w:pStyle w:val="af5"/>
        <w:shd w:val="clear" w:color="auto" w:fill="auto"/>
        <w:jc w:val="center"/>
        <w:rPr>
          <w:b/>
          <w:sz w:val="20"/>
          <w:szCs w:val="20"/>
        </w:rPr>
      </w:pPr>
      <w:r w:rsidRPr="00026710">
        <w:rPr>
          <w:b/>
          <w:sz w:val="20"/>
          <w:szCs w:val="20"/>
        </w:rPr>
        <w:t xml:space="preserve">6. Норматив обеспечения применяемый при расчете нормативных затрат на приобретение </w:t>
      </w:r>
    </w:p>
    <w:p w:rsidR="00BC664C" w:rsidRPr="00026710" w:rsidRDefault="00BC664C" w:rsidP="00BC664C">
      <w:pPr>
        <w:pStyle w:val="af5"/>
        <w:shd w:val="clear" w:color="auto" w:fill="auto"/>
        <w:jc w:val="center"/>
        <w:rPr>
          <w:sz w:val="20"/>
          <w:szCs w:val="20"/>
          <w:vertAlign w:val="superscript"/>
        </w:rPr>
      </w:pPr>
      <w:r w:rsidRPr="00026710">
        <w:rPr>
          <w:b/>
          <w:sz w:val="20"/>
          <w:szCs w:val="20"/>
        </w:rPr>
        <w:t>мониторов, системных блоков,</w:t>
      </w:r>
      <w:r w:rsidR="00026710" w:rsidRPr="00026710">
        <w:rPr>
          <w:b/>
          <w:sz w:val="20"/>
          <w:szCs w:val="20"/>
        </w:rPr>
        <w:t xml:space="preserve"> </w:t>
      </w:r>
      <w:r w:rsidRPr="00026710">
        <w:rPr>
          <w:b/>
          <w:sz w:val="20"/>
          <w:szCs w:val="20"/>
        </w:rPr>
        <w:t>блоков (систем, модулей) бесперебойного питания, факсов</w:t>
      </w:r>
      <w:r w:rsidRPr="00026710">
        <w:rPr>
          <w:b/>
          <w:sz w:val="20"/>
          <w:szCs w:val="20"/>
          <w:vertAlign w:val="superscript"/>
        </w:rPr>
        <w:t>*</w:t>
      </w:r>
    </w:p>
    <w:p w:rsidR="00BC664C" w:rsidRPr="00E73AEF" w:rsidRDefault="00BC664C" w:rsidP="00BC664C">
      <w:pPr>
        <w:pStyle w:val="af5"/>
        <w:shd w:val="clear" w:color="auto" w:fill="auto"/>
        <w:jc w:val="center"/>
        <w:rPr>
          <w:color w:val="FF0000"/>
          <w:sz w:val="20"/>
          <w:szCs w:val="20"/>
        </w:rPr>
      </w:pPr>
    </w:p>
    <w:tbl>
      <w:tblPr>
        <w:tblW w:w="15178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4420"/>
        <w:gridCol w:w="946"/>
        <w:gridCol w:w="5538"/>
      </w:tblGrid>
      <w:tr w:rsidR="00BC664C" w:rsidRPr="00E73AEF" w:rsidTr="00343061">
        <w:trPr>
          <w:trHeight w:hRule="exact" w:val="82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026710" w:rsidRDefault="00BC664C" w:rsidP="00343061">
            <w:pPr>
              <w:pStyle w:val="22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 xml:space="preserve">Количество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 xml:space="preserve">Срок 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службы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(лет)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( лет)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 xml:space="preserve">(лет)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 xml:space="preserve">Цена приобретения 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за единицу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026710">
              <w:rPr>
                <w:rStyle w:val="211pt"/>
                <w:color w:val="auto"/>
                <w:sz w:val="20"/>
                <w:szCs w:val="20"/>
              </w:rPr>
              <w:t>(рублей)</w:t>
            </w:r>
          </w:p>
          <w:p w:rsidR="00BC664C" w:rsidRPr="00026710" w:rsidRDefault="00BC664C" w:rsidP="00343061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664C" w:rsidRPr="00E73AEF" w:rsidTr="00343061">
        <w:trPr>
          <w:trHeight w:hRule="exact" w:val="51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Монитор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3563D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C664C" w:rsidRPr="003563D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7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563D6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 xml:space="preserve">не более </w:t>
            </w:r>
            <w:r w:rsidR="003563D6" w:rsidRPr="003563D6">
              <w:rPr>
                <w:sz w:val="20"/>
                <w:szCs w:val="20"/>
              </w:rPr>
              <w:t>25</w:t>
            </w:r>
            <w:r w:rsidR="000D67DA" w:rsidRPr="003563D6">
              <w:rPr>
                <w:sz w:val="20"/>
                <w:szCs w:val="20"/>
              </w:rPr>
              <w:t xml:space="preserve"> </w:t>
            </w:r>
            <w:r w:rsidRPr="003563D6">
              <w:rPr>
                <w:sz w:val="20"/>
                <w:szCs w:val="20"/>
              </w:rPr>
              <w:t>000</w:t>
            </w:r>
          </w:p>
        </w:tc>
      </w:tr>
      <w:tr w:rsidR="00BC664C" w:rsidRPr="00E73AEF" w:rsidTr="00343061">
        <w:trPr>
          <w:trHeight w:hRule="exact" w:val="56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Материнская плата, жесткий диск, прочее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563D6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 xml:space="preserve">не более </w:t>
            </w:r>
            <w:r w:rsidR="000D67DA" w:rsidRPr="003563D6">
              <w:rPr>
                <w:sz w:val="20"/>
                <w:szCs w:val="20"/>
              </w:rPr>
              <w:t>1</w:t>
            </w:r>
            <w:r w:rsidR="003563D6" w:rsidRPr="003563D6">
              <w:rPr>
                <w:sz w:val="20"/>
                <w:szCs w:val="20"/>
              </w:rPr>
              <w:t>5</w:t>
            </w:r>
            <w:r w:rsidR="000D67DA" w:rsidRPr="003563D6">
              <w:rPr>
                <w:sz w:val="20"/>
                <w:szCs w:val="20"/>
              </w:rPr>
              <w:t xml:space="preserve"> </w:t>
            </w:r>
            <w:r w:rsidRPr="003563D6">
              <w:rPr>
                <w:sz w:val="20"/>
                <w:szCs w:val="20"/>
              </w:rPr>
              <w:t>000</w:t>
            </w:r>
          </w:p>
        </w:tc>
      </w:tr>
      <w:tr w:rsidR="00BC664C" w:rsidRPr="00E73AEF" w:rsidTr="00343061">
        <w:trPr>
          <w:trHeight w:hRule="exact" w:val="4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Процессор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3563D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3563D6" w:rsidRDefault="00BC664C" w:rsidP="003563D6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3563D6">
              <w:rPr>
                <w:sz w:val="20"/>
                <w:szCs w:val="20"/>
              </w:rPr>
              <w:t xml:space="preserve">не более  </w:t>
            </w:r>
            <w:r w:rsidR="000D67DA" w:rsidRPr="003563D6">
              <w:rPr>
                <w:sz w:val="20"/>
                <w:szCs w:val="20"/>
              </w:rPr>
              <w:t>1</w:t>
            </w:r>
            <w:r w:rsidR="003563D6" w:rsidRPr="003563D6">
              <w:rPr>
                <w:sz w:val="20"/>
                <w:szCs w:val="20"/>
              </w:rPr>
              <w:t xml:space="preserve">7 </w:t>
            </w:r>
            <w:r w:rsidRPr="003563D6">
              <w:rPr>
                <w:sz w:val="20"/>
                <w:szCs w:val="20"/>
              </w:rPr>
              <w:t>000</w:t>
            </w:r>
          </w:p>
        </w:tc>
      </w:tr>
      <w:tr w:rsidR="00BC664C" w:rsidRPr="00E73AEF" w:rsidTr="00343061">
        <w:trPr>
          <w:trHeight w:hRule="exact" w:val="42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78041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563D6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3563D6" w:rsidRPr="00780416">
              <w:rPr>
                <w:sz w:val="20"/>
                <w:szCs w:val="20"/>
              </w:rPr>
              <w:t>5 5</w:t>
            </w:r>
            <w:r w:rsidRPr="00780416">
              <w:rPr>
                <w:sz w:val="20"/>
                <w:szCs w:val="20"/>
              </w:rPr>
              <w:t>00</w:t>
            </w:r>
          </w:p>
        </w:tc>
      </w:tr>
      <w:tr w:rsidR="00BC664C" w:rsidRPr="00E73AEF" w:rsidTr="00343061">
        <w:trPr>
          <w:trHeight w:hRule="exact" w:val="427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Клавиатура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78041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0D67DA" w:rsidRPr="00780416">
              <w:rPr>
                <w:sz w:val="20"/>
                <w:szCs w:val="20"/>
              </w:rPr>
              <w:t>3 000</w:t>
            </w:r>
          </w:p>
        </w:tc>
      </w:tr>
      <w:tr w:rsidR="00BC664C" w:rsidRPr="00E73AEF" w:rsidTr="00343061">
        <w:trPr>
          <w:trHeight w:hRule="exact" w:val="43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Мышь оптическая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78041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0D67DA" w:rsidRPr="00780416">
              <w:rPr>
                <w:sz w:val="20"/>
                <w:szCs w:val="20"/>
              </w:rPr>
              <w:t>1 500</w:t>
            </w:r>
          </w:p>
        </w:tc>
      </w:tr>
      <w:tr w:rsidR="00BC664C" w:rsidRPr="00E73AEF" w:rsidTr="00343061">
        <w:trPr>
          <w:trHeight w:hRule="exact" w:val="41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78041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0D67DA" w:rsidRPr="00780416">
              <w:rPr>
                <w:sz w:val="20"/>
                <w:szCs w:val="20"/>
              </w:rPr>
              <w:t xml:space="preserve">65 </w:t>
            </w:r>
            <w:r w:rsidRPr="00780416">
              <w:rPr>
                <w:sz w:val="20"/>
                <w:szCs w:val="20"/>
              </w:rPr>
              <w:t>000</w:t>
            </w:r>
          </w:p>
        </w:tc>
      </w:tr>
      <w:tr w:rsidR="00BC664C" w:rsidRPr="00E73AEF" w:rsidTr="00343061">
        <w:trPr>
          <w:trHeight w:hRule="exact" w:val="56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Блок </w:t>
            </w:r>
            <w:proofErr w:type="gramStart"/>
            <w:r w:rsidRPr="00780416">
              <w:rPr>
                <w:sz w:val="20"/>
                <w:szCs w:val="20"/>
              </w:rPr>
              <w:t>бесперебойного</w:t>
            </w:r>
            <w:proofErr w:type="gramEnd"/>
          </w:p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питания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780416" w:rsidRDefault="00BC664C" w:rsidP="00343061">
            <w:pPr>
              <w:pStyle w:val="22"/>
              <w:shd w:val="clear" w:color="auto" w:fill="auto"/>
              <w:snapToGrid w:val="0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0D67DA" w:rsidRPr="00780416">
              <w:rPr>
                <w:sz w:val="20"/>
                <w:szCs w:val="20"/>
              </w:rPr>
              <w:t xml:space="preserve">15 </w:t>
            </w:r>
            <w:r w:rsidRPr="00780416">
              <w:rPr>
                <w:sz w:val="20"/>
                <w:szCs w:val="20"/>
              </w:rPr>
              <w:t>000</w:t>
            </w:r>
          </w:p>
        </w:tc>
      </w:tr>
    </w:tbl>
    <w:p w:rsidR="00BC664C" w:rsidRPr="00E73AEF" w:rsidRDefault="00BC664C" w:rsidP="00BC664C">
      <w:pPr>
        <w:jc w:val="center"/>
        <w:rPr>
          <w:b/>
          <w:bCs/>
          <w:color w:val="FF0000"/>
          <w:sz w:val="20"/>
          <w:szCs w:val="20"/>
        </w:rPr>
      </w:pP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  <w:r w:rsidRPr="00780416">
        <w:rPr>
          <w:b/>
          <w:sz w:val="20"/>
          <w:szCs w:val="20"/>
        </w:rPr>
        <w:t>Норматив обеспечения, применяемый при расчете нормативных затрат</w:t>
      </w: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  <w:r w:rsidRPr="00780416">
        <w:rPr>
          <w:b/>
          <w:sz w:val="20"/>
          <w:szCs w:val="20"/>
        </w:rPr>
        <w:t>на  приобретение магнитных и оптических носителей информации</w:t>
      </w:r>
      <w:r w:rsidRPr="00780416">
        <w:rPr>
          <w:b/>
          <w:sz w:val="20"/>
          <w:szCs w:val="20"/>
          <w:vertAlign w:val="superscript"/>
        </w:rPr>
        <w:t>*</w:t>
      </w: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</w:p>
    <w:tbl>
      <w:tblPr>
        <w:tblW w:w="150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3686"/>
        <w:gridCol w:w="6839"/>
      </w:tblGrid>
      <w:tr w:rsidR="00780416" w:rsidRPr="00780416" w:rsidTr="00343061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Цена приобретения за единицу</w:t>
            </w:r>
          </w:p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(рублей)</w:t>
            </w:r>
          </w:p>
        </w:tc>
      </w:tr>
      <w:tr w:rsidR="00BC664C" w:rsidRPr="00E73AEF" w:rsidTr="00343061">
        <w:trPr>
          <w:trHeight w:hRule="exact" w:val="36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  <w:lang w:val="en-US"/>
              </w:rPr>
            </w:pPr>
            <w:r w:rsidRPr="00780416">
              <w:rPr>
                <w:sz w:val="20"/>
                <w:szCs w:val="20"/>
              </w:rPr>
              <w:t>Оптический носитель</w:t>
            </w:r>
            <w:r w:rsidRPr="00780416">
              <w:rPr>
                <w:sz w:val="20"/>
                <w:szCs w:val="20"/>
                <w:lang w:val="en-US"/>
              </w:rPr>
              <w:t xml:space="preserve"> (DWD-RW)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780416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10 </w:t>
            </w:r>
            <w:r w:rsidR="00BC664C" w:rsidRPr="00780416">
              <w:rPr>
                <w:sz w:val="20"/>
                <w:szCs w:val="20"/>
                <w:lang w:val="en-US"/>
              </w:rPr>
              <w:t xml:space="preserve"> </w:t>
            </w:r>
            <w:r w:rsidR="00BC664C" w:rsidRPr="00780416">
              <w:rPr>
                <w:sz w:val="20"/>
                <w:szCs w:val="20"/>
              </w:rPr>
              <w:t>шт</w:t>
            </w:r>
            <w:r w:rsidRPr="00780416">
              <w:rPr>
                <w:sz w:val="20"/>
                <w:szCs w:val="20"/>
              </w:rPr>
              <w:t>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0D67DA" w:rsidRPr="00780416">
              <w:rPr>
                <w:sz w:val="20"/>
                <w:szCs w:val="20"/>
              </w:rPr>
              <w:t>350</w:t>
            </w:r>
          </w:p>
        </w:tc>
      </w:tr>
      <w:tr w:rsidR="00BC664C" w:rsidRPr="00E73AEF" w:rsidTr="00343061">
        <w:trPr>
          <w:trHeight w:hRule="exact" w:val="42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носитель информации (</w:t>
            </w:r>
            <w:proofErr w:type="spellStart"/>
            <w:r w:rsidRPr="00780416">
              <w:rPr>
                <w:sz w:val="20"/>
                <w:szCs w:val="20"/>
              </w:rPr>
              <w:t>флеш</w:t>
            </w:r>
            <w:proofErr w:type="spellEnd"/>
            <w:r w:rsidRPr="00780416">
              <w:rPr>
                <w:sz w:val="20"/>
                <w:szCs w:val="20"/>
              </w:rPr>
              <w:t>-карта)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1шт./чел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0D67DA" w:rsidRPr="00780416">
              <w:rPr>
                <w:sz w:val="20"/>
                <w:szCs w:val="20"/>
              </w:rPr>
              <w:t xml:space="preserve"> 1500</w:t>
            </w:r>
          </w:p>
        </w:tc>
      </w:tr>
    </w:tbl>
    <w:p w:rsidR="00BC664C" w:rsidRPr="00E73AEF" w:rsidRDefault="00BC664C" w:rsidP="00BC664C">
      <w:pPr>
        <w:jc w:val="center"/>
        <w:rPr>
          <w:b/>
          <w:color w:val="FF0000"/>
          <w:sz w:val="20"/>
          <w:szCs w:val="20"/>
        </w:rPr>
      </w:pP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  <w:r w:rsidRPr="00780416">
        <w:rPr>
          <w:b/>
          <w:sz w:val="20"/>
          <w:szCs w:val="20"/>
        </w:rPr>
        <w:t>8. Норматив обеспечения, применяемый при расчете нормативных затрат</w:t>
      </w:r>
    </w:p>
    <w:p w:rsidR="00BC664C" w:rsidRPr="00780416" w:rsidRDefault="00BC664C" w:rsidP="00BC664C">
      <w:pPr>
        <w:jc w:val="center"/>
        <w:rPr>
          <w:sz w:val="20"/>
          <w:szCs w:val="20"/>
        </w:rPr>
      </w:pPr>
      <w:r w:rsidRPr="00780416">
        <w:rPr>
          <w:b/>
          <w:sz w:val="20"/>
          <w:szCs w:val="20"/>
        </w:rPr>
        <w:t xml:space="preserve"> на приобретение расходных материалов для принтеров, многофункциональных</w:t>
      </w:r>
      <w:r w:rsidRPr="00780416">
        <w:rPr>
          <w:b/>
          <w:sz w:val="20"/>
          <w:szCs w:val="20"/>
        </w:rPr>
        <w:br/>
        <w:t>устройств и копировальных аппаратов (оргтехники)</w:t>
      </w:r>
      <w:r w:rsidRPr="00780416">
        <w:rPr>
          <w:b/>
          <w:sz w:val="20"/>
          <w:szCs w:val="20"/>
          <w:vertAlign w:val="superscript"/>
        </w:rPr>
        <w:t>*</w:t>
      </w: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8"/>
        <w:gridCol w:w="3963"/>
        <w:gridCol w:w="1634"/>
        <w:gridCol w:w="5954"/>
      </w:tblGrid>
      <w:tr w:rsidR="00BC664C" w:rsidRPr="00E73AEF" w:rsidTr="00780416">
        <w:trPr>
          <w:trHeight w:val="21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22450D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C664C" w:rsidRPr="00780416" w:rsidRDefault="00BC664C" w:rsidP="002558EB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Срок службы</w:t>
            </w:r>
            <w:r w:rsidR="00780416">
              <w:rPr>
                <w:rStyle w:val="211pt"/>
                <w:color w:val="auto"/>
                <w:sz w:val="20"/>
                <w:szCs w:val="20"/>
              </w:rPr>
              <w:t xml:space="preserve"> </w:t>
            </w:r>
            <w:r w:rsidRPr="00780416">
              <w:rPr>
                <w:rStyle w:val="211pt"/>
                <w:color w:val="auto"/>
                <w:sz w:val="20"/>
                <w:szCs w:val="20"/>
              </w:rPr>
              <w:t xml:space="preserve">(лет)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Цена приобретения расходного материала за 1 единицу</w:t>
            </w:r>
          </w:p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 (рублей)</w:t>
            </w:r>
          </w:p>
        </w:tc>
      </w:tr>
      <w:tr w:rsidR="00BC664C" w:rsidRPr="00E73AEF" w:rsidTr="0022450D">
        <w:trPr>
          <w:trHeight w:val="45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E73AEF" w:rsidRDefault="0022450D" w:rsidP="0022450D">
            <w:pPr>
              <w:rPr>
                <w:rStyle w:val="211pt"/>
                <w:color w:val="FF0000"/>
                <w:sz w:val="20"/>
                <w:szCs w:val="20"/>
              </w:rPr>
            </w:pPr>
            <w:r w:rsidRPr="0022450D">
              <w:t xml:space="preserve">Картридж </w:t>
            </w:r>
            <w:r w:rsidRPr="0022450D">
              <w:rPr>
                <w:lang w:val="en-US"/>
              </w:rPr>
              <w:t>Cannon CF283X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22450D" w:rsidRDefault="0022450D" w:rsidP="0022450D">
            <w:pPr>
              <w:rPr>
                <w:sz w:val="20"/>
                <w:szCs w:val="20"/>
              </w:rPr>
            </w:pPr>
            <w:r w:rsidRPr="0022450D">
              <w:rPr>
                <w:rStyle w:val="211pt"/>
                <w:color w:val="auto"/>
                <w:sz w:val="20"/>
                <w:szCs w:val="20"/>
              </w:rPr>
              <w:t>не более 2 шт./  на всех работников администрации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22450D" w:rsidRDefault="00BC664C" w:rsidP="0022450D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22450D" w:rsidRDefault="00BC664C" w:rsidP="0022450D">
            <w:pPr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 xml:space="preserve">не более </w:t>
            </w:r>
            <w:r w:rsidR="0022450D" w:rsidRPr="0022450D">
              <w:rPr>
                <w:sz w:val="20"/>
                <w:szCs w:val="20"/>
              </w:rPr>
              <w:t>5</w:t>
            </w:r>
            <w:r w:rsidRPr="0022450D">
              <w:rPr>
                <w:sz w:val="20"/>
                <w:szCs w:val="20"/>
              </w:rPr>
              <w:t xml:space="preserve"> 500</w:t>
            </w:r>
          </w:p>
        </w:tc>
      </w:tr>
      <w:tr w:rsidR="00BC664C" w:rsidRPr="00E73AEF" w:rsidTr="00780416">
        <w:trPr>
          <w:trHeight w:val="36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22450D" w:rsidP="0022450D">
            <w:pPr>
              <w:rPr>
                <w:color w:val="FF0000"/>
                <w:sz w:val="20"/>
                <w:szCs w:val="20"/>
              </w:rPr>
            </w:pPr>
            <w:r w:rsidRPr="0022450D">
              <w:t xml:space="preserve">Картридж </w:t>
            </w:r>
            <w:r w:rsidRPr="0022450D">
              <w:rPr>
                <w:lang w:val="en-US"/>
              </w:rPr>
              <w:t>Cannon</w:t>
            </w:r>
            <w:r w:rsidRPr="0022450D">
              <w:t xml:space="preserve"> </w:t>
            </w:r>
            <w:r w:rsidRPr="0022450D">
              <w:rPr>
                <w:lang w:val="en-US"/>
              </w:rPr>
              <w:t>EP</w:t>
            </w:r>
            <w:r w:rsidRPr="0022450D">
              <w:t>-27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22450D" w:rsidRDefault="0022450D" w:rsidP="0022450D">
            <w:pPr>
              <w:rPr>
                <w:sz w:val="20"/>
                <w:szCs w:val="20"/>
              </w:rPr>
            </w:pPr>
            <w:r w:rsidRPr="0022450D">
              <w:rPr>
                <w:rStyle w:val="211pt"/>
                <w:color w:val="auto"/>
                <w:sz w:val="20"/>
                <w:szCs w:val="20"/>
              </w:rPr>
              <w:t>не более 3 шт./  на всех работников администрации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64C" w:rsidRPr="0022450D" w:rsidRDefault="000D67DA" w:rsidP="0022450D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22450D" w:rsidRDefault="00BC664C" w:rsidP="0022450D">
            <w:pPr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 xml:space="preserve">не более </w:t>
            </w:r>
            <w:r w:rsidR="0022450D" w:rsidRPr="0022450D">
              <w:rPr>
                <w:sz w:val="20"/>
                <w:szCs w:val="20"/>
              </w:rPr>
              <w:t>6 000</w:t>
            </w:r>
          </w:p>
        </w:tc>
      </w:tr>
      <w:tr w:rsidR="00D40AD6" w:rsidRPr="00E73AEF" w:rsidTr="00780416">
        <w:trPr>
          <w:trHeight w:val="36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D6" w:rsidRPr="00780416" w:rsidRDefault="0022450D" w:rsidP="0022450D">
            <w:pPr>
              <w:rPr>
                <w:color w:val="FF0000"/>
                <w:sz w:val="20"/>
                <w:szCs w:val="20"/>
              </w:rPr>
            </w:pPr>
            <w:r w:rsidRPr="0022450D">
              <w:t xml:space="preserve">Картридж </w:t>
            </w:r>
            <w:r w:rsidRPr="0022450D">
              <w:rPr>
                <w:lang w:val="en-US"/>
              </w:rPr>
              <w:t>Cannon</w:t>
            </w:r>
            <w:r w:rsidRPr="0022450D">
              <w:t xml:space="preserve"> </w:t>
            </w:r>
            <w:r w:rsidRPr="0022450D">
              <w:rPr>
                <w:lang w:val="en-US"/>
              </w:rPr>
              <w:t>CS</w:t>
            </w:r>
            <w:r w:rsidRPr="0022450D">
              <w:t>-</w:t>
            </w:r>
            <w:r w:rsidRPr="0022450D">
              <w:rPr>
                <w:lang w:val="en-US"/>
              </w:rPr>
              <w:t>C</w:t>
            </w:r>
            <w:r w:rsidRPr="0022450D">
              <w:t>728</w:t>
            </w:r>
            <w:r w:rsidRPr="0022450D">
              <w:rPr>
                <w:lang w:val="en-US"/>
              </w:rPr>
              <w:t>S</w:t>
            </w:r>
            <w:r w:rsidRPr="0022450D">
              <w:t>27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AD6" w:rsidRPr="0022450D" w:rsidRDefault="0022450D" w:rsidP="0022450D">
            <w:pPr>
              <w:rPr>
                <w:sz w:val="20"/>
                <w:szCs w:val="20"/>
              </w:rPr>
            </w:pPr>
            <w:r w:rsidRPr="0022450D">
              <w:rPr>
                <w:rStyle w:val="211pt"/>
                <w:color w:val="auto"/>
                <w:sz w:val="20"/>
                <w:szCs w:val="20"/>
              </w:rPr>
              <w:t>не более 2 шт./  на всех работников администрации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0AD6" w:rsidRPr="0022450D" w:rsidRDefault="00D40AD6" w:rsidP="0022450D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D6" w:rsidRPr="0022450D" w:rsidRDefault="00D40AD6" w:rsidP="0022450D">
            <w:pPr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 xml:space="preserve">не более 5 </w:t>
            </w:r>
            <w:r w:rsidR="0022450D" w:rsidRPr="0022450D">
              <w:rPr>
                <w:sz w:val="20"/>
                <w:szCs w:val="20"/>
              </w:rPr>
              <w:t>0</w:t>
            </w:r>
            <w:r w:rsidRPr="0022450D">
              <w:rPr>
                <w:sz w:val="20"/>
                <w:szCs w:val="20"/>
              </w:rPr>
              <w:t>00</w:t>
            </w:r>
          </w:p>
        </w:tc>
      </w:tr>
      <w:tr w:rsidR="0022450D" w:rsidRPr="00E73AEF" w:rsidTr="00780416">
        <w:trPr>
          <w:trHeight w:val="36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0D" w:rsidRPr="00E73AEF" w:rsidRDefault="0022450D" w:rsidP="0022450D">
            <w:pPr>
              <w:rPr>
                <w:color w:val="FF0000"/>
                <w:sz w:val="20"/>
                <w:szCs w:val="20"/>
              </w:rPr>
            </w:pPr>
            <w:r w:rsidRPr="0022450D">
              <w:t xml:space="preserve">Картридж </w:t>
            </w:r>
            <w:r w:rsidRPr="0022450D">
              <w:rPr>
                <w:lang w:val="en-US"/>
              </w:rPr>
              <w:t>Cannon HP-CE285A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50D" w:rsidRPr="0022450D" w:rsidRDefault="0022450D" w:rsidP="0022450D">
            <w:pPr>
              <w:rPr>
                <w:rStyle w:val="211pt"/>
                <w:color w:val="auto"/>
                <w:sz w:val="20"/>
                <w:szCs w:val="20"/>
              </w:rPr>
            </w:pPr>
            <w:r w:rsidRPr="0022450D">
              <w:rPr>
                <w:rStyle w:val="211pt"/>
                <w:color w:val="auto"/>
                <w:sz w:val="20"/>
                <w:szCs w:val="20"/>
              </w:rPr>
              <w:t>не более 2 шт./  на всех работников администрации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450D" w:rsidRPr="0022450D" w:rsidRDefault="0022450D" w:rsidP="0022450D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50D" w:rsidRPr="0022450D" w:rsidRDefault="0022450D" w:rsidP="0022450D">
            <w:pPr>
              <w:jc w:val="center"/>
              <w:rPr>
                <w:sz w:val="20"/>
                <w:szCs w:val="20"/>
              </w:rPr>
            </w:pPr>
            <w:r w:rsidRPr="0022450D">
              <w:rPr>
                <w:sz w:val="20"/>
                <w:szCs w:val="20"/>
              </w:rPr>
              <w:t>не более 5 000</w:t>
            </w:r>
          </w:p>
        </w:tc>
      </w:tr>
    </w:tbl>
    <w:p w:rsidR="00BC664C" w:rsidRPr="00E73AEF" w:rsidRDefault="00BC664C" w:rsidP="00BC664C">
      <w:pPr>
        <w:pStyle w:val="32"/>
        <w:shd w:val="clear" w:color="auto" w:fill="auto"/>
        <w:spacing w:before="0" w:after="0" w:line="276" w:lineRule="auto"/>
        <w:jc w:val="left"/>
        <w:rPr>
          <w:color w:val="FF0000"/>
          <w:sz w:val="20"/>
          <w:szCs w:val="20"/>
        </w:rPr>
      </w:pPr>
    </w:p>
    <w:p w:rsidR="00BC664C" w:rsidRPr="00780416" w:rsidRDefault="00BC664C" w:rsidP="00BC664C">
      <w:pPr>
        <w:pStyle w:val="32"/>
        <w:shd w:val="clear" w:color="auto" w:fill="auto"/>
        <w:spacing w:before="0" w:after="0" w:line="276" w:lineRule="auto"/>
        <w:jc w:val="both"/>
        <w:rPr>
          <w:sz w:val="20"/>
          <w:szCs w:val="20"/>
        </w:rPr>
      </w:pPr>
      <w:r w:rsidRPr="00780416">
        <w:rPr>
          <w:b w:val="0"/>
          <w:sz w:val="20"/>
          <w:szCs w:val="20"/>
        </w:rPr>
        <w:t>Наименование и количество приобретаемых запасных частей, расходных материалов для принтеров</w:t>
      </w:r>
      <w:proofErr w:type="gramStart"/>
      <w:r w:rsidRPr="00780416">
        <w:rPr>
          <w:b w:val="0"/>
          <w:sz w:val="20"/>
          <w:szCs w:val="20"/>
        </w:rPr>
        <w:t xml:space="preserve"> ,</w:t>
      </w:r>
      <w:proofErr w:type="gramEnd"/>
      <w:r w:rsidRPr="00780416">
        <w:rPr>
          <w:b w:val="0"/>
          <w:sz w:val="20"/>
          <w:szCs w:val="20"/>
        </w:rPr>
        <w:t xml:space="preserve"> многофункциональных устройств , копировальных аппаратов могут быть изменены по решению главы администрации. Закупка не указанных в настоящем Приложении запасных частей, расходных материалов для принтеров, многофункциональных устройств, копировальных аппаратов осуществляется в пределах доведенных лимитов бюджетных обязательств на обеспечение функций администрации.</w:t>
      </w:r>
    </w:p>
    <w:p w:rsidR="00BC664C" w:rsidRPr="00E73AEF" w:rsidRDefault="00BC664C" w:rsidP="00BC664C">
      <w:pPr>
        <w:rPr>
          <w:b/>
          <w:color w:val="FF0000"/>
          <w:sz w:val="20"/>
          <w:szCs w:val="20"/>
        </w:rPr>
      </w:pP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  <w:r w:rsidRPr="00780416">
        <w:rPr>
          <w:b/>
          <w:sz w:val="20"/>
          <w:szCs w:val="20"/>
        </w:rPr>
        <w:t>9. Затраты на оплату услуг почтовой связи</w:t>
      </w:r>
      <w:r w:rsidRPr="00780416">
        <w:rPr>
          <w:b/>
          <w:sz w:val="20"/>
          <w:szCs w:val="20"/>
          <w:vertAlign w:val="superscript"/>
        </w:rPr>
        <w:t>*</w:t>
      </w: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10"/>
        <w:gridCol w:w="5750"/>
        <w:gridCol w:w="5476"/>
      </w:tblGrid>
      <w:tr w:rsidR="00780416" w:rsidRPr="0078041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b/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b/>
                <w:sz w:val="20"/>
                <w:szCs w:val="20"/>
              </w:rPr>
            </w:pPr>
            <w:r w:rsidRPr="00780416">
              <w:rPr>
                <w:b/>
                <w:sz w:val="20"/>
                <w:szCs w:val="20"/>
              </w:rPr>
              <w:t xml:space="preserve">Количество </w:t>
            </w:r>
          </w:p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b/>
                <w:sz w:val="20"/>
                <w:szCs w:val="20"/>
              </w:rPr>
              <w:t>отправлений в год, шт.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цена приобретения за 1 единицу</w:t>
            </w:r>
          </w:p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 (рублей)</w:t>
            </w:r>
          </w:p>
        </w:tc>
      </w:tr>
      <w:tr w:rsidR="00780416" w:rsidRPr="0078041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Почтовые марки   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не более 100</w:t>
            </w:r>
            <w:r w:rsidR="00780416" w:rsidRPr="00780416">
              <w:rPr>
                <w:sz w:val="20"/>
                <w:szCs w:val="20"/>
              </w:rPr>
              <w:t>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80416" w:rsidRDefault="00BC664C" w:rsidP="00780416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 </w:t>
            </w:r>
            <w:r w:rsidR="00780416" w:rsidRPr="00780416">
              <w:rPr>
                <w:sz w:val="20"/>
                <w:szCs w:val="20"/>
              </w:rPr>
              <w:t>100</w:t>
            </w:r>
          </w:p>
        </w:tc>
      </w:tr>
      <w:tr w:rsidR="00780416" w:rsidRPr="0078041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343061">
            <w:pPr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Конверты              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780416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не более 1</w:t>
            </w:r>
            <w:r w:rsidR="00780416" w:rsidRPr="00780416">
              <w:rPr>
                <w:sz w:val="20"/>
                <w:szCs w:val="20"/>
              </w:rPr>
              <w:t>000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80416" w:rsidRDefault="00BC664C" w:rsidP="00780416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</w:t>
            </w:r>
            <w:r w:rsidR="00780416" w:rsidRPr="00780416">
              <w:rPr>
                <w:sz w:val="20"/>
                <w:szCs w:val="20"/>
              </w:rPr>
              <w:t>200</w:t>
            </w:r>
          </w:p>
        </w:tc>
      </w:tr>
      <w:tr w:rsidR="00780416" w:rsidRPr="00780416" w:rsidTr="0034306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780416">
            <w:pPr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Оказание  услуг  почтовой  связи с уведомлением  (заказное  письмо)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80416" w:rsidRDefault="00BC664C" w:rsidP="00780416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белее </w:t>
            </w:r>
            <w:r w:rsidR="00780416" w:rsidRPr="00780416">
              <w:rPr>
                <w:sz w:val="20"/>
                <w:szCs w:val="20"/>
              </w:rPr>
              <w:t>100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80416" w:rsidRDefault="00BC664C" w:rsidP="00780416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не более  </w:t>
            </w:r>
            <w:r w:rsidR="00780416" w:rsidRPr="00780416">
              <w:rPr>
                <w:sz w:val="20"/>
                <w:szCs w:val="20"/>
              </w:rPr>
              <w:t>1000</w:t>
            </w:r>
          </w:p>
        </w:tc>
      </w:tr>
    </w:tbl>
    <w:p w:rsidR="00BC664C" w:rsidRPr="00780416" w:rsidRDefault="00BC664C" w:rsidP="00BC664C">
      <w:pPr>
        <w:pStyle w:val="32"/>
        <w:shd w:val="clear" w:color="auto" w:fill="auto"/>
        <w:spacing w:before="0" w:after="0" w:line="276" w:lineRule="auto"/>
        <w:ind w:left="2124"/>
        <w:jc w:val="both"/>
        <w:rPr>
          <w:sz w:val="20"/>
          <w:szCs w:val="20"/>
        </w:rPr>
      </w:pPr>
    </w:p>
    <w:p w:rsidR="00BC664C" w:rsidRPr="00780416" w:rsidRDefault="00BC664C" w:rsidP="00BC664C">
      <w:pPr>
        <w:jc w:val="center"/>
        <w:rPr>
          <w:b/>
          <w:sz w:val="20"/>
          <w:szCs w:val="20"/>
        </w:rPr>
      </w:pPr>
      <w:r w:rsidRPr="00780416">
        <w:rPr>
          <w:b/>
          <w:sz w:val="20"/>
          <w:szCs w:val="20"/>
        </w:rPr>
        <w:t>10.Норматив обеспечения, применяемый при расчете нормативных затрат</w:t>
      </w:r>
    </w:p>
    <w:p w:rsidR="00BC664C" w:rsidRPr="00780416" w:rsidRDefault="00BC664C" w:rsidP="00BC664C">
      <w:pPr>
        <w:pStyle w:val="32"/>
        <w:shd w:val="clear" w:color="auto" w:fill="auto"/>
        <w:spacing w:before="0" w:after="0" w:line="276" w:lineRule="auto"/>
        <w:ind w:left="142"/>
        <w:rPr>
          <w:sz w:val="20"/>
          <w:szCs w:val="20"/>
        </w:rPr>
      </w:pPr>
      <w:r w:rsidRPr="00780416">
        <w:rPr>
          <w:sz w:val="20"/>
          <w:szCs w:val="20"/>
        </w:rPr>
        <w:t>за  настройку и поддержание  работоспособности    веб-сайта  Администрации</w:t>
      </w:r>
      <w:r w:rsidRPr="00780416">
        <w:rPr>
          <w:sz w:val="20"/>
          <w:szCs w:val="20"/>
          <w:vertAlign w:val="superscript"/>
        </w:rPr>
        <w:t>*</w:t>
      </w:r>
      <w:r w:rsidRPr="00780416">
        <w:rPr>
          <w:sz w:val="20"/>
          <w:szCs w:val="20"/>
        </w:rPr>
        <w:t> </w:t>
      </w:r>
    </w:p>
    <w:p w:rsidR="00BC664C" w:rsidRPr="00780416" w:rsidRDefault="00BC664C" w:rsidP="00BC664C">
      <w:pPr>
        <w:pStyle w:val="32"/>
        <w:shd w:val="clear" w:color="auto" w:fill="auto"/>
        <w:spacing w:before="0" w:after="0" w:line="276" w:lineRule="auto"/>
        <w:ind w:left="142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780416" w:rsidRPr="00780416" w:rsidTr="00343061">
        <w:tc>
          <w:tcPr>
            <w:tcW w:w="4928" w:type="dxa"/>
            <w:shd w:val="clear" w:color="auto" w:fill="auto"/>
          </w:tcPr>
          <w:p w:rsidR="00BC664C" w:rsidRPr="0078041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780416"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  <w:shd w:val="clear" w:color="auto" w:fill="auto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Количество </w:t>
            </w:r>
          </w:p>
          <w:p w:rsidR="00BC664C" w:rsidRPr="0078041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sz w:val="20"/>
                <w:szCs w:val="20"/>
              </w:rPr>
            </w:pPr>
            <w:r w:rsidRPr="00780416">
              <w:rPr>
                <w:b w:val="0"/>
                <w:sz w:val="20"/>
                <w:szCs w:val="20"/>
              </w:rPr>
              <w:t>обслуживания  в год</w:t>
            </w:r>
          </w:p>
        </w:tc>
        <w:tc>
          <w:tcPr>
            <w:tcW w:w="4929" w:type="dxa"/>
            <w:shd w:val="clear" w:color="auto" w:fill="auto"/>
          </w:tcPr>
          <w:p w:rsidR="00BC664C" w:rsidRPr="0078041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780416">
              <w:rPr>
                <w:b w:val="0"/>
                <w:sz w:val="20"/>
                <w:szCs w:val="20"/>
              </w:rPr>
              <w:t>Цена за услугу (рублей)</w:t>
            </w:r>
          </w:p>
        </w:tc>
      </w:tr>
      <w:tr w:rsidR="00780416" w:rsidRPr="00780416" w:rsidTr="00343061">
        <w:tc>
          <w:tcPr>
            <w:tcW w:w="4928" w:type="dxa"/>
            <w:shd w:val="clear" w:color="auto" w:fill="auto"/>
          </w:tcPr>
          <w:p w:rsidR="00BC664C" w:rsidRPr="0078041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780416">
              <w:rPr>
                <w:b w:val="0"/>
                <w:sz w:val="20"/>
                <w:szCs w:val="20"/>
              </w:rPr>
              <w:t>Обслуживание  сайта</w:t>
            </w:r>
          </w:p>
        </w:tc>
        <w:tc>
          <w:tcPr>
            <w:tcW w:w="4929" w:type="dxa"/>
            <w:shd w:val="clear" w:color="auto" w:fill="auto"/>
          </w:tcPr>
          <w:p w:rsidR="00BC664C" w:rsidRPr="00780416" w:rsidRDefault="00BC664C" w:rsidP="00343061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780416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4929" w:type="dxa"/>
            <w:shd w:val="clear" w:color="auto" w:fill="auto"/>
          </w:tcPr>
          <w:p w:rsidR="00BC664C" w:rsidRPr="00780416" w:rsidRDefault="00BC664C" w:rsidP="00780416">
            <w:pPr>
              <w:pStyle w:val="32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780416">
              <w:rPr>
                <w:b w:val="0"/>
                <w:sz w:val="20"/>
                <w:szCs w:val="20"/>
              </w:rPr>
              <w:t xml:space="preserve">не более </w:t>
            </w:r>
            <w:r w:rsidR="00780416" w:rsidRPr="00780416">
              <w:rPr>
                <w:b w:val="0"/>
                <w:sz w:val="20"/>
                <w:szCs w:val="20"/>
              </w:rPr>
              <w:t>20</w:t>
            </w:r>
            <w:r w:rsidR="000D67DA" w:rsidRPr="00780416">
              <w:rPr>
                <w:b w:val="0"/>
                <w:sz w:val="20"/>
                <w:szCs w:val="20"/>
              </w:rPr>
              <w:t xml:space="preserve"> 0</w:t>
            </w:r>
            <w:r w:rsidRPr="00780416">
              <w:rPr>
                <w:b w:val="0"/>
                <w:sz w:val="20"/>
                <w:szCs w:val="20"/>
              </w:rPr>
              <w:t>00</w:t>
            </w:r>
          </w:p>
        </w:tc>
      </w:tr>
    </w:tbl>
    <w:p w:rsidR="00BC664C" w:rsidRPr="00E73AEF" w:rsidRDefault="00BC664C" w:rsidP="00BC664C">
      <w:pPr>
        <w:pStyle w:val="32"/>
        <w:shd w:val="clear" w:color="auto" w:fill="auto"/>
        <w:spacing w:before="0" w:after="0" w:line="276" w:lineRule="auto"/>
        <w:ind w:left="142"/>
        <w:rPr>
          <w:color w:val="FF0000"/>
          <w:sz w:val="20"/>
          <w:szCs w:val="20"/>
        </w:rPr>
      </w:pPr>
    </w:p>
    <w:p w:rsidR="00BC664C" w:rsidRPr="00780416" w:rsidRDefault="00BC664C" w:rsidP="00BC664C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</w:rPr>
      </w:pPr>
      <w:r w:rsidRPr="00780416">
        <w:rPr>
          <w:rFonts w:ascii="Times New Roman" w:hAnsi="Times New Roman" w:cs="Times New Roman"/>
          <w:b/>
          <w:bCs/>
        </w:rPr>
        <w:t xml:space="preserve">11. Норматив обеспечения </w:t>
      </w:r>
      <w:r w:rsidRPr="00780416">
        <w:rPr>
          <w:rFonts w:ascii="Times New Roman" w:hAnsi="Times New Roman" w:cs="Times New Roman"/>
          <w:b/>
        </w:rPr>
        <w:t xml:space="preserve"> применяемый при расчете затрат на оплату услуг типографий и</w:t>
      </w:r>
    </w:p>
    <w:p w:rsidR="00BC664C" w:rsidRPr="00780416" w:rsidRDefault="00BC664C" w:rsidP="00BC664C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</w:rPr>
      </w:pPr>
      <w:r w:rsidRPr="00780416">
        <w:rPr>
          <w:rFonts w:ascii="Times New Roman" w:hAnsi="Times New Roman" w:cs="Times New Roman"/>
          <w:b/>
        </w:rPr>
        <w:t xml:space="preserve"> редакций печатных изданий*</w:t>
      </w:r>
    </w:p>
    <w:p w:rsidR="00BC664C" w:rsidRPr="00780416" w:rsidRDefault="00BC664C" w:rsidP="00BC664C">
      <w:pPr>
        <w:autoSpaceDE w:val="0"/>
        <w:jc w:val="both"/>
        <w:rPr>
          <w:sz w:val="20"/>
          <w:szCs w:val="20"/>
        </w:rPr>
      </w:pPr>
    </w:p>
    <w:tbl>
      <w:tblPr>
        <w:tblW w:w="14387" w:type="dxa"/>
        <w:jc w:val="center"/>
        <w:tblLayout w:type="fixed"/>
        <w:tblLook w:val="0000" w:firstRow="0" w:lastRow="0" w:firstColumn="0" w:lastColumn="0" w:noHBand="0" w:noVBand="0"/>
      </w:tblPr>
      <w:tblGrid>
        <w:gridCol w:w="6663"/>
        <w:gridCol w:w="7724"/>
      </w:tblGrid>
      <w:tr w:rsidR="00780416" w:rsidRPr="00780416" w:rsidTr="00343061">
        <w:trPr>
          <w:trHeight w:val="23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Сумма на год</w:t>
            </w:r>
            <w:proofErr w:type="gramStart"/>
            <w:r w:rsidRPr="00780416">
              <w:rPr>
                <w:sz w:val="20"/>
                <w:szCs w:val="20"/>
              </w:rPr>
              <w:t xml:space="preserve"> ,</w:t>
            </w:r>
            <w:proofErr w:type="gramEnd"/>
            <w:r w:rsidRPr="00780416">
              <w:rPr>
                <w:sz w:val="20"/>
                <w:szCs w:val="20"/>
              </w:rPr>
              <w:t xml:space="preserve"> не более, руб.</w:t>
            </w:r>
          </w:p>
        </w:tc>
      </w:tr>
      <w:tr w:rsidR="00780416" w:rsidRPr="00780416" w:rsidTr="00343061">
        <w:trPr>
          <w:trHeight w:val="312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664C" w:rsidRPr="00780416" w:rsidRDefault="00BC664C" w:rsidP="00343061">
            <w:pPr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Услуги  редакций по размещению информации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C664C" w:rsidRPr="00780416" w:rsidRDefault="00780416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60 000</w:t>
            </w:r>
          </w:p>
          <w:p w:rsidR="00BC664C" w:rsidRPr="00780416" w:rsidRDefault="00BC664C" w:rsidP="00343061">
            <w:pPr>
              <w:jc w:val="center"/>
              <w:rPr>
                <w:sz w:val="20"/>
                <w:szCs w:val="20"/>
              </w:rPr>
            </w:pPr>
          </w:p>
        </w:tc>
      </w:tr>
      <w:tr w:rsidR="00780416" w:rsidRPr="00780416" w:rsidTr="00343061">
        <w:trPr>
          <w:trHeight w:val="415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664C" w:rsidRPr="00780416" w:rsidRDefault="00BC664C" w:rsidP="00343061">
            <w:pPr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Услуги на приобретение периодических печатных изданий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C664C" w:rsidRPr="00780416" w:rsidRDefault="00780416" w:rsidP="00343061">
            <w:pPr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30 000</w:t>
            </w:r>
          </w:p>
        </w:tc>
      </w:tr>
    </w:tbl>
    <w:p w:rsidR="00BC664C" w:rsidRPr="00780416" w:rsidRDefault="00BC664C" w:rsidP="000D67DA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bCs/>
        </w:rPr>
      </w:pPr>
      <w:r w:rsidRPr="00780416">
        <w:rPr>
          <w:rFonts w:ascii="Times New Roman" w:hAnsi="Times New Roman" w:cs="Times New Roman"/>
          <w:b/>
          <w:bCs/>
        </w:rPr>
        <w:t xml:space="preserve">12. Норматив </w:t>
      </w:r>
      <w:proofErr w:type="gramStart"/>
      <w:r w:rsidRPr="00780416">
        <w:rPr>
          <w:rFonts w:ascii="Times New Roman" w:hAnsi="Times New Roman" w:cs="Times New Roman"/>
          <w:b/>
          <w:bCs/>
        </w:rPr>
        <w:t>обеспечения</w:t>
      </w:r>
      <w:proofErr w:type="gramEnd"/>
      <w:r w:rsidRPr="00780416">
        <w:rPr>
          <w:rFonts w:ascii="Times New Roman" w:hAnsi="Times New Roman" w:cs="Times New Roman"/>
          <w:b/>
          <w:bCs/>
        </w:rPr>
        <w:t xml:space="preserve"> применяемый при расчете нормативных затрат</w:t>
      </w:r>
    </w:p>
    <w:p w:rsidR="00BC664C" w:rsidRPr="00780416" w:rsidRDefault="00BC664C" w:rsidP="00BC664C">
      <w:pPr>
        <w:pStyle w:val="32"/>
        <w:shd w:val="clear" w:color="auto" w:fill="auto"/>
        <w:spacing w:before="0" w:after="0" w:line="276" w:lineRule="auto"/>
        <w:rPr>
          <w:b w:val="0"/>
          <w:sz w:val="20"/>
          <w:szCs w:val="20"/>
          <w:vertAlign w:val="superscript"/>
        </w:rPr>
      </w:pPr>
      <w:r w:rsidRPr="00780416">
        <w:rPr>
          <w:sz w:val="20"/>
          <w:szCs w:val="20"/>
        </w:rPr>
        <w:t xml:space="preserve">на коммунальные услуги </w:t>
      </w:r>
      <w:r w:rsidRPr="00780416">
        <w:rPr>
          <w:sz w:val="20"/>
          <w:szCs w:val="20"/>
          <w:vertAlign w:val="superscript"/>
        </w:rPr>
        <w:t>*</w:t>
      </w:r>
    </w:p>
    <w:tbl>
      <w:tblPr>
        <w:tblW w:w="14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2487"/>
        <w:gridCol w:w="3219"/>
        <w:gridCol w:w="3986"/>
      </w:tblGrid>
      <w:tr w:rsidR="00780416" w:rsidRPr="00780416" w:rsidTr="00343061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Объем потребления в год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Цена приобретения за единицу объема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Цена за услугу (рублей)</w:t>
            </w:r>
          </w:p>
        </w:tc>
      </w:tr>
      <w:tr w:rsidR="00BC664C" w:rsidRPr="00E73AEF" w:rsidTr="00343061">
        <w:trPr>
          <w:trHeight w:hRule="exact" w:val="62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Электроэнергия  на</w:t>
            </w:r>
            <w:r w:rsidRPr="00780416">
              <w:rPr>
                <w:sz w:val="20"/>
                <w:szCs w:val="20"/>
              </w:rPr>
              <w:t xml:space="preserve"> обеспечение</w:t>
            </w:r>
          </w:p>
          <w:p w:rsidR="00BC664C" w:rsidRPr="0078041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 xml:space="preserve"> функций администрации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22699" w:rsidRDefault="00780416" w:rsidP="00B15D30">
            <w:pPr>
              <w:pStyle w:val="22"/>
              <w:shd w:val="clear" w:color="auto" w:fill="auto"/>
              <w:spacing w:after="0" w:line="220" w:lineRule="exact"/>
              <w:ind w:left="1120"/>
              <w:jc w:val="center"/>
              <w:rPr>
                <w:sz w:val="20"/>
                <w:szCs w:val="20"/>
              </w:rPr>
            </w:pPr>
            <w:r w:rsidRPr="00722699">
              <w:rPr>
                <w:sz w:val="24"/>
                <w:szCs w:val="24"/>
              </w:rPr>
              <w:t xml:space="preserve">23,0 / </w:t>
            </w:r>
            <w:proofErr w:type="spellStart"/>
            <w:r w:rsidRPr="00722699">
              <w:rPr>
                <w:sz w:val="24"/>
                <w:szCs w:val="24"/>
              </w:rPr>
              <w:t>тыс</w:t>
            </w:r>
            <w:proofErr w:type="gramStart"/>
            <w:r w:rsidRPr="00722699">
              <w:rPr>
                <w:sz w:val="24"/>
                <w:szCs w:val="24"/>
              </w:rPr>
              <w:t>.к</w:t>
            </w:r>
            <w:proofErr w:type="gramEnd"/>
            <w:r w:rsidRPr="0072269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22699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rPr>
                <w:sz w:val="20"/>
                <w:szCs w:val="20"/>
              </w:rPr>
              <w:t xml:space="preserve">регулируемый тариф </w:t>
            </w:r>
            <w:proofErr w:type="gramStart"/>
            <w:r w:rsidRPr="00722699">
              <w:rPr>
                <w:sz w:val="20"/>
                <w:szCs w:val="20"/>
              </w:rPr>
              <w:t>на</w:t>
            </w:r>
            <w:proofErr w:type="gramEnd"/>
          </w:p>
          <w:p w:rsidR="00BC664C" w:rsidRPr="00722699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269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722699" w:rsidRDefault="00780416" w:rsidP="0072269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t xml:space="preserve">не более  </w:t>
            </w:r>
            <w:r w:rsidR="00722699" w:rsidRPr="00722699">
              <w:t>250</w:t>
            </w:r>
            <w:r w:rsidR="00AF4F6F">
              <w:t xml:space="preserve"> 000 </w:t>
            </w:r>
          </w:p>
        </w:tc>
      </w:tr>
      <w:tr w:rsidR="00BC664C" w:rsidRPr="00E73AEF" w:rsidTr="00343061">
        <w:trPr>
          <w:trHeight w:hRule="exact" w:val="58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rStyle w:val="211pt"/>
                <w:color w:val="auto"/>
                <w:sz w:val="20"/>
                <w:szCs w:val="20"/>
              </w:rPr>
              <w:t>Электроэнергия уличное освещение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22699" w:rsidRDefault="00780416" w:rsidP="00780416">
            <w:pPr>
              <w:pStyle w:val="22"/>
              <w:shd w:val="clear" w:color="auto" w:fill="auto"/>
              <w:spacing w:after="0" w:line="220" w:lineRule="exact"/>
              <w:ind w:left="1120"/>
              <w:jc w:val="center"/>
              <w:rPr>
                <w:sz w:val="20"/>
                <w:szCs w:val="20"/>
              </w:rPr>
            </w:pPr>
            <w:r w:rsidRPr="00722699">
              <w:rPr>
                <w:sz w:val="24"/>
                <w:szCs w:val="24"/>
              </w:rPr>
              <w:t xml:space="preserve">80,0 / </w:t>
            </w:r>
            <w:proofErr w:type="spellStart"/>
            <w:r w:rsidRPr="00722699">
              <w:rPr>
                <w:sz w:val="24"/>
                <w:szCs w:val="24"/>
              </w:rPr>
              <w:t>тыс</w:t>
            </w:r>
            <w:proofErr w:type="gramStart"/>
            <w:r w:rsidRPr="00722699">
              <w:rPr>
                <w:sz w:val="24"/>
                <w:szCs w:val="24"/>
              </w:rPr>
              <w:t>.к</w:t>
            </w:r>
            <w:proofErr w:type="gramEnd"/>
            <w:r w:rsidRPr="00722699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22699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rPr>
                <w:sz w:val="20"/>
                <w:szCs w:val="20"/>
              </w:rPr>
              <w:t xml:space="preserve">регулируемый тариф </w:t>
            </w:r>
            <w:proofErr w:type="gramStart"/>
            <w:r w:rsidRPr="00722699">
              <w:rPr>
                <w:sz w:val="20"/>
                <w:szCs w:val="20"/>
              </w:rPr>
              <w:t>на</w:t>
            </w:r>
            <w:proofErr w:type="gramEnd"/>
          </w:p>
          <w:p w:rsidR="00BC664C" w:rsidRPr="00722699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269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722699" w:rsidRDefault="00780416" w:rsidP="0072269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t xml:space="preserve">не более  </w:t>
            </w:r>
            <w:r w:rsidR="00722699">
              <w:t>1 000</w:t>
            </w:r>
            <w:r w:rsidR="00AF4F6F">
              <w:t xml:space="preserve"> 000 </w:t>
            </w:r>
          </w:p>
        </w:tc>
      </w:tr>
      <w:tr w:rsidR="00BC664C" w:rsidRPr="00E73AEF" w:rsidTr="00343061">
        <w:trPr>
          <w:trHeight w:hRule="exact" w:val="567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80416" w:rsidRDefault="00BC664C" w:rsidP="00343061">
            <w:pPr>
              <w:pStyle w:val="22"/>
              <w:shd w:val="clear" w:color="auto" w:fill="auto"/>
              <w:spacing w:after="0" w:line="278" w:lineRule="exact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8041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22699" w:rsidRDefault="00780416" w:rsidP="00343061">
            <w:pPr>
              <w:pStyle w:val="22"/>
              <w:shd w:val="clear" w:color="auto" w:fill="auto"/>
              <w:spacing w:after="0" w:line="220" w:lineRule="exact"/>
              <w:ind w:left="1120"/>
              <w:jc w:val="center"/>
              <w:rPr>
                <w:sz w:val="20"/>
                <w:szCs w:val="20"/>
              </w:rPr>
            </w:pPr>
            <w:r w:rsidRPr="00722699">
              <w:rPr>
                <w:sz w:val="24"/>
                <w:szCs w:val="24"/>
              </w:rPr>
              <w:t xml:space="preserve">17,0/тыс. </w:t>
            </w:r>
            <w:proofErr w:type="spellStart"/>
            <w:r w:rsidRPr="00722699">
              <w:rPr>
                <w:sz w:val="24"/>
                <w:szCs w:val="24"/>
              </w:rPr>
              <w:t>куб.м</w:t>
            </w:r>
            <w:proofErr w:type="spellEnd"/>
            <w:r w:rsidRPr="00722699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722699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rPr>
                <w:sz w:val="20"/>
                <w:szCs w:val="20"/>
              </w:rPr>
              <w:t xml:space="preserve">регулируемый тариф </w:t>
            </w:r>
            <w:proofErr w:type="gramStart"/>
            <w:r w:rsidRPr="00722699">
              <w:rPr>
                <w:sz w:val="20"/>
                <w:szCs w:val="20"/>
              </w:rPr>
              <w:t>на</w:t>
            </w:r>
            <w:proofErr w:type="gramEnd"/>
          </w:p>
          <w:p w:rsidR="00BC664C" w:rsidRPr="00722699" w:rsidRDefault="00BC664C" w:rsidP="0034306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64C" w:rsidRPr="00722699" w:rsidRDefault="00780416" w:rsidP="0072269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2699">
              <w:t xml:space="preserve">не более  </w:t>
            </w:r>
            <w:r w:rsidR="00722699" w:rsidRPr="00722699">
              <w:t>200</w:t>
            </w:r>
            <w:r w:rsidR="00AF4F6F">
              <w:t xml:space="preserve"> 000 </w:t>
            </w:r>
          </w:p>
        </w:tc>
      </w:tr>
    </w:tbl>
    <w:p w:rsidR="00BC664C" w:rsidRPr="00E73AEF" w:rsidRDefault="00BC664C" w:rsidP="00BC664C">
      <w:pPr>
        <w:spacing w:line="264" w:lineRule="exact"/>
        <w:ind w:left="20" w:right="20" w:firstLine="831"/>
        <w:jc w:val="both"/>
        <w:rPr>
          <w:rFonts w:eastAsia="Sylfaen"/>
          <w:color w:val="FF0000"/>
          <w:sz w:val="20"/>
          <w:szCs w:val="20"/>
        </w:rPr>
      </w:pPr>
    </w:p>
    <w:p w:rsidR="00BC664C" w:rsidRPr="00722699" w:rsidRDefault="00BC664C" w:rsidP="00722699">
      <w:pPr>
        <w:spacing w:line="264" w:lineRule="exact"/>
        <w:ind w:left="20" w:right="20" w:firstLine="831"/>
        <w:jc w:val="center"/>
        <w:rPr>
          <w:sz w:val="20"/>
          <w:szCs w:val="20"/>
        </w:rPr>
      </w:pPr>
      <w:r w:rsidRPr="00722699">
        <w:rPr>
          <w:rFonts w:eastAsia="Sylfaen"/>
          <w:sz w:val="20"/>
          <w:szCs w:val="20"/>
        </w:rPr>
        <w:t xml:space="preserve">Потребность в коммунальных услугах определяется с учетом </w:t>
      </w:r>
      <w:r w:rsidRPr="00722699">
        <w:rPr>
          <w:sz w:val="20"/>
          <w:szCs w:val="20"/>
        </w:rPr>
        <w:t>утвержденных лимитов потребления  газоснабжения,</w:t>
      </w:r>
    </w:p>
    <w:p w:rsidR="00BC664C" w:rsidRPr="00722699" w:rsidRDefault="00BC664C" w:rsidP="00722699">
      <w:pPr>
        <w:spacing w:line="264" w:lineRule="exact"/>
        <w:ind w:left="20" w:right="20" w:firstLine="831"/>
        <w:jc w:val="center"/>
        <w:rPr>
          <w:sz w:val="20"/>
          <w:szCs w:val="20"/>
        </w:rPr>
      </w:pPr>
      <w:r w:rsidRPr="00722699">
        <w:rPr>
          <w:sz w:val="20"/>
          <w:szCs w:val="20"/>
        </w:rPr>
        <w:t xml:space="preserve">электроэнергии на  </w:t>
      </w:r>
      <w:r w:rsidR="00722699" w:rsidRPr="00722699">
        <w:rPr>
          <w:sz w:val="20"/>
          <w:szCs w:val="20"/>
        </w:rPr>
        <w:t>текущий</w:t>
      </w:r>
      <w:r w:rsidRPr="00722699">
        <w:rPr>
          <w:sz w:val="20"/>
          <w:szCs w:val="20"/>
        </w:rPr>
        <w:t xml:space="preserve">  год</w:t>
      </w:r>
      <w:r w:rsidR="000D67DA" w:rsidRPr="00722699">
        <w:rPr>
          <w:sz w:val="20"/>
          <w:szCs w:val="20"/>
        </w:rPr>
        <w:t xml:space="preserve"> и плановый период.</w:t>
      </w:r>
    </w:p>
    <w:p w:rsidR="00BC664C" w:rsidRPr="00722699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</w:rPr>
      </w:pPr>
    </w:p>
    <w:p w:rsidR="00BC664C" w:rsidRPr="00722699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</w:rPr>
      </w:pPr>
      <w:r w:rsidRPr="00722699">
        <w:rPr>
          <w:b/>
          <w:bCs/>
          <w:sz w:val="20"/>
          <w:szCs w:val="20"/>
        </w:rPr>
        <w:t>13.</w:t>
      </w:r>
      <w:r w:rsidRPr="00722699">
        <w:rPr>
          <w:b/>
          <w:sz w:val="20"/>
          <w:szCs w:val="20"/>
        </w:rPr>
        <w:t xml:space="preserve">Норматив </w:t>
      </w:r>
      <w:proofErr w:type="gramStart"/>
      <w:r w:rsidRPr="00722699">
        <w:rPr>
          <w:b/>
          <w:sz w:val="20"/>
          <w:szCs w:val="20"/>
        </w:rPr>
        <w:t>обеспечения</w:t>
      </w:r>
      <w:proofErr w:type="gramEnd"/>
      <w:r w:rsidRPr="00722699">
        <w:rPr>
          <w:b/>
          <w:sz w:val="20"/>
          <w:szCs w:val="20"/>
        </w:rPr>
        <w:t xml:space="preserve"> применяемый при расчете нормативных затрат</w:t>
      </w:r>
    </w:p>
    <w:p w:rsidR="00BC664C" w:rsidRPr="00000C6E" w:rsidRDefault="00BC664C" w:rsidP="00BC664C">
      <w:pPr>
        <w:pStyle w:val="22"/>
        <w:tabs>
          <w:tab w:val="left" w:pos="10440"/>
        </w:tabs>
        <w:spacing w:after="0" w:line="240" w:lineRule="auto"/>
        <w:ind w:right="1180" w:firstLine="0"/>
        <w:jc w:val="center"/>
        <w:rPr>
          <w:sz w:val="20"/>
          <w:szCs w:val="20"/>
        </w:rPr>
      </w:pPr>
      <w:r w:rsidRPr="00722699">
        <w:rPr>
          <w:b/>
          <w:bCs/>
          <w:sz w:val="20"/>
          <w:szCs w:val="20"/>
        </w:rPr>
        <w:t xml:space="preserve">на </w:t>
      </w:r>
      <w:r w:rsidRPr="00722699">
        <w:rPr>
          <w:b/>
          <w:sz w:val="20"/>
          <w:szCs w:val="20"/>
        </w:rPr>
        <w:t xml:space="preserve"> </w:t>
      </w:r>
      <w:r w:rsidRPr="00000C6E">
        <w:rPr>
          <w:b/>
          <w:sz w:val="20"/>
          <w:szCs w:val="20"/>
        </w:rPr>
        <w:t xml:space="preserve">техническое обслуживание и текущий ремонт объектов  систем газораспределения  и </w:t>
      </w:r>
      <w:proofErr w:type="spellStart"/>
      <w:r w:rsidRPr="00000C6E">
        <w:rPr>
          <w:b/>
          <w:sz w:val="20"/>
          <w:szCs w:val="20"/>
        </w:rPr>
        <w:t>газопотребления</w:t>
      </w:r>
      <w:proofErr w:type="spellEnd"/>
      <w:r w:rsidRPr="00000C6E">
        <w:rPr>
          <w:b/>
          <w:sz w:val="20"/>
          <w:szCs w:val="20"/>
          <w:vertAlign w:val="superscript"/>
        </w:rPr>
        <w:t>*</w:t>
      </w:r>
    </w:p>
    <w:p w:rsidR="00BC664C" w:rsidRPr="00000C6E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sz w:val="20"/>
          <w:szCs w:val="20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BC664C" w:rsidRPr="00000C6E" w:rsidTr="00343061">
        <w:trPr>
          <w:trHeight w:hRule="exact" w:val="537"/>
        </w:trPr>
        <w:tc>
          <w:tcPr>
            <w:tcW w:w="5103" w:type="dxa"/>
            <w:shd w:val="clear" w:color="auto" w:fill="FFFFFF"/>
            <w:vAlign w:val="center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rStyle w:val="211pt"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000C6E" w:rsidRDefault="00BC664C" w:rsidP="00000C6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Количество обслуживаемых  систем,</w:t>
            </w:r>
            <w:r w:rsidR="00000C6E" w:rsidRPr="00000C6E">
              <w:rPr>
                <w:sz w:val="20"/>
                <w:szCs w:val="20"/>
              </w:rPr>
              <w:t xml:space="preserve"> </w:t>
            </w:r>
            <w:r w:rsidRPr="00000C6E">
              <w:rPr>
                <w:sz w:val="20"/>
                <w:szCs w:val="20"/>
              </w:rPr>
              <w:t>шт</w:t>
            </w:r>
            <w:r w:rsidR="00000C6E" w:rsidRPr="00000C6E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FFFFFF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000C6E" w:rsidRPr="00000C6E" w:rsidTr="00343061">
        <w:trPr>
          <w:trHeight w:hRule="exact" w:val="494"/>
        </w:trPr>
        <w:tc>
          <w:tcPr>
            <w:tcW w:w="5103" w:type="dxa"/>
            <w:shd w:val="clear" w:color="auto" w:fill="FFFFFF"/>
            <w:vAlign w:val="center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 xml:space="preserve">ТО и ремонт систем  газораспределения  и </w:t>
            </w:r>
            <w:proofErr w:type="spellStart"/>
            <w:r w:rsidRPr="00000C6E">
              <w:rPr>
                <w:sz w:val="20"/>
                <w:szCs w:val="20"/>
              </w:rPr>
              <w:t>газопотребления</w:t>
            </w:r>
            <w:proofErr w:type="spellEnd"/>
            <w:r w:rsidRPr="00000C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000C6E" w:rsidRDefault="00000C6E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BC664C" w:rsidRPr="00000C6E" w:rsidRDefault="00BC664C" w:rsidP="00000C6E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 xml:space="preserve">не более  </w:t>
            </w:r>
            <w:r w:rsidR="00000C6E" w:rsidRPr="00000C6E">
              <w:rPr>
                <w:sz w:val="20"/>
                <w:szCs w:val="20"/>
              </w:rPr>
              <w:t>50</w:t>
            </w:r>
            <w:r w:rsidRPr="00000C6E">
              <w:rPr>
                <w:sz w:val="20"/>
                <w:szCs w:val="20"/>
              </w:rPr>
              <w:t xml:space="preserve"> 000</w:t>
            </w:r>
          </w:p>
        </w:tc>
      </w:tr>
    </w:tbl>
    <w:p w:rsidR="00BC664C" w:rsidRPr="00E73AEF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bCs/>
          <w:color w:val="FF0000"/>
          <w:sz w:val="20"/>
          <w:szCs w:val="20"/>
        </w:rPr>
      </w:pPr>
    </w:p>
    <w:p w:rsidR="00BC664C" w:rsidRPr="00000C6E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sz w:val="20"/>
          <w:szCs w:val="20"/>
          <w:vertAlign w:val="superscript"/>
        </w:rPr>
      </w:pPr>
      <w:r w:rsidRPr="00000C6E">
        <w:rPr>
          <w:b/>
          <w:bCs/>
          <w:sz w:val="20"/>
          <w:szCs w:val="20"/>
        </w:rPr>
        <w:t>14.</w:t>
      </w:r>
      <w:r w:rsidRPr="00000C6E">
        <w:rPr>
          <w:b/>
          <w:sz w:val="20"/>
          <w:szCs w:val="20"/>
        </w:rPr>
        <w:t xml:space="preserve"> Норматив обеспечения применяемый при расчете нормативных затрат на выполнение  работ  по проведению   заправки картриджей </w:t>
      </w:r>
      <w:r w:rsidRPr="00000C6E">
        <w:rPr>
          <w:b/>
          <w:sz w:val="20"/>
          <w:szCs w:val="20"/>
          <w:vertAlign w:val="superscript"/>
        </w:rPr>
        <w:t>*</w:t>
      </w:r>
    </w:p>
    <w:p w:rsidR="00BC664C" w:rsidRPr="00000C6E" w:rsidRDefault="00BC664C" w:rsidP="00BC664C">
      <w:pPr>
        <w:pStyle w:val="22"/>
        <w:spacing w:after="0" w:line="240" w:lineRule="auto"/>
        <w:ind w:right="1180" w:firstLine="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BC664C" w:rsidRPr="00000C6E" w:rsidTr="00343061">
        <w:trPr>
          <w:trHeight w:hRule="exact" w:val="439"/>
        </w:trPr>
        <w:tc>
          <w:tcPr>
            <w:tcW w:w="5103" w:type="dxa"/>
            <w:shd w:val="clear" w:color="auto" w:fill="FFFFFF"/>
            <w:vAlign w:val="center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rStyle w:val="211pt"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000C6E" w:rsidRDefault="00BC664C" w:rsidP="00000C6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Количество,</w:t>
            </w:r>
            <w:r w:rsidR="00000C6E">
              <w:rPr>
                <w:sz w:val="20"/>
                <w:szCs w:val="20"/>
              </w:rPr>
              <w:t xml:space="preserve"> </w:t>
            </w:r>
            <w:r w:rsidRPr="00000C6E">
              <w:rPr>
                <w:sz w:val="20"/>
                <w:szCs w:val="20"/>
              </w:rPr>
              <w:t>шт</w:t>
            </w:r>
            <w:r w:rsidR="00000C6E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FFFFFF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Цена за единицу (рублей)</w:t>
            </w:r>
          </w:p>
        </w:tc>
      </w:tr>
      <w:tr w:rsidR="00BC664C" w:rsidRPr="00E73AEF" w:rsidTr="00343061">
        <w:trPr>
          <w:trHeight w:hRule="exact" w:val="431"/>
        </w:trPr>
        <w:tc>
          <w:tcPr>
            <w:tcW w:w="5103" w:type="dxa"/>
            <w:shd w:val="clear" w:color="auto" w:fill="FFFFFF"/>
            <w:vAlign w:val="center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Заправка  картриджа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BC664C" w:rsidRPr="00000C6E" w:rsidRDefault="00BC664C" w:rsidP="00000C6E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 xml:space="preserve">не более </w:t>
            </w:r>
            <w:r w:rsidR="00000C6E" w:rsidRPr="00000C6E">
              <w:rPr>
                <w:sz w:val="20"/>
                <w:szCs w:val="20"/>
              </w:rPr>
              <w:t>50</w:t>
            </w:r>
          </w:p>
        </w:tc>
        <w:tc>
          <w:tcPr>
            <w:tcW w:w="4820" w:type="dxa"/>
            <w:shd w:val="clear" w:color="auto" w:fill="FFFFFF"/>
          </w:tcPr>
          <w:p w:rsidR="00BC664C" w:rsidRPr="00000C6E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>не  более  1200</w:t>
            </w:r>
          </w:p>
        </w:tc>
      </w:tr>
    </w:tbl>
    <w:p w:rsidR="00BC664C" w:rsidRPr="00E73AEF" w:rsidRDefault="00BC664C" w:rsidP="00BC664C">
      <w:pPr>
        <w:pStyle w:val="22"/>
        <w:spacing w:after="0" w:line="240" w:lineRule="auto"/>
        <w:ind w:left="360" w:right="1180" w:firstLine="0"/>
        <w:jc w:val="center"/>
        <w:rPr>
          <w:b/>
          <w:color w:val="FF0000"/>
          <w:sz w:val="20"/>
          <w:szCs w:val="20"/>
        </w:rPr>
      </w:pPr>
    </w:p>
    <w:p w:rsidR="00BC664C" w:rsidRPr="00000C6E" w:rsidRDefault="00BC664C" w:rsidP="00BC664C">
      <w:pPr>
        <w:pStyle w:val="22"/>
        <w:spacing w:after="0" w:line="240" w:lineRule="auto"/>
        <w:ind w:right="1180"/>
        <w:jc w:val="center"/>
        <w:rPr>
          <w:b/>
          <w:bCs/>
          <w:sz w:val="20"/>
          <w:szCs w:val="20"/>
        </w:rPr>
      </w:pPr>
      <w:r w:rsidRPr="00000C6E">
        <w:rPr>
          <w:b/>
          <w:bCs/>
          <w:sz w:val="20"/>
          <w:szCs w:val="20"/>
        </w:rPr>
        <w:t>15.</w:t>
      </w:r>
      <w:r w:rsidRPr="00000C6E">
        <w:rPr>
          <w:b/>
          <w:sz w:val="20"/>
          <w:szCs w:val="20"/>
        </w:rPr>
        <w:t xml:space="preserve"> Норматив </w:t>
      </w:r>
      <w:proofErr w:type="gramStart"/>
      <w:r w:rsidRPr="00000C6E">
        <w:rPr>
          <w:b/>
          <w:sz w:val="20"/>
          <w:szCs w:val="20"/>
        </w:rPr>
        <w:t>обеспечения</w:t>
      </w:r>
      <w:proofErr w:type="gramEnd"/>
      <w:r w:rsidRPr="00000C6E">
        <w:rPr>
          <w:b/>
          <w:sz w:val="20"/>
          <w:szCs w:val="20"/>
        </w:rPr>
        <w:t xml:space="preserve"> применяемый при расчете нормативных </w:t>
      </w:r>
      <w:proofErr w:type="spellStart"/>
      <w:r w:rsidRPr="00000C6E">
        <w:rPr>
          <w:b/>
          <w:sz w:val="20"/>
          <w:szCs w:val="20"/>
        </w:rPr>
        <w:t>затрат</w:t>
      </w:r>
      <w:r w:rsidRPr="00000C6E">
        <w:rPr>
          <w:b/>
          <w:bCs/>
          <w:sz w:val="20"/>
          <w:szCs w:val="20"/>
        </w:rPr>
        <w:t>на</w:t>
      </w:r>
      <w:proofErr w:type="spellEnd"/>
      <w:r w:rsidRPr="00000C6E">
        <w:rPr>
          <w:b/>
          <w:bCs/>
          <w:sz w:val="20"/>
          <w:szCs w:val="20"/>
        </w:rPr>
        <w:t xml:space="preserve"> приобретение полисов </w:t>
      </w:r>
    </w:p>
    <w:p w:rsidR="00BC664C" w:rsidRPr="00000C6E" w:rsidRDefault="00BC664C" w:rsidP="00BC664C">
      <w:pPr>
        <w:pStyle w:val="22"/>
        <w:spacing w:after="0" w:line="240" w:lineRule="auto"/>
        <w:ind w:right="1180"/>
        <w:jc w:val="center"/>
        <w:rPr>
          <w:b/>
          <w:bCs/>
          <w:sz w:val="20"/>
          <w:szCs w:val="20"/>
          <w:vertAlign w:val="superscript"/>
        </w:rPr>
      </w:pPr>
      <w:r w:rsidRPr="00000C6E">
        <w:rPr>
          <w:b/>
          <w:sz w:val="20"/>
          <w:szCs w:val="20"/>
        </w:rPr>
        <w:t xml:space="preserve">обязательного страхования </w:t>
      </w:r>
      <w:proofErr w:type="spellStart"/>
      <w:r w:rsidRPr="00000C6E">
        <w:rPr>
          <w:b/>
          <w:sz w:val="20"/>
          <w:szCs w:val="20"/>
        </w:rPr>
        <w:t>гражданскойответственности</w:t>
      </w:r>
      <w:proofErr w:type="spellEnd"/>
      <w:r w:rsidRPr="00000C6E">
        <w:rPr>
          <w:b/>
          <w:sz w:val="20"/>
          <w:szCs w:val="20"/>
        </w:rPr>
        <w:t xml:space="preserve"> владельцев транспортных средств</w:t>
      </w:r>
      <w:r w:rsidRPr="00000C6E">
        <w:rPr>
          <w:b/>
          <w:sz w:val="20"/>
          <w:szCs w:val="20"/>
          <w:vertAlign w:val="superscript"/>
        </w:rPr>
        <w:t>*</w:t>
      </w:r>
    </w:p>
    <w:p w:rsidR="00BC664C" w:rsidRPr="00E73AEF" w:rsidRDefault="00BC664C" w:rsidP="00BC664C">
      <w:pPr>
        <w:pStyle w:val="22"/>
        <w:spacing w:after="0" w:line="240" w:lineRule="auto"/>
        <w:ind w:right="118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127"/>
        <w:gridCol w:w="5680"/>
      </w:tblGrid>
      <w:tr w:rsidR="00BC664C" w:rsidRPr="00E73AEF" w:rsidTr="00343061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000C6E" w:rsidRDefault="00BC664C" w:rsidP="003430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000C6E">
              <w:rPr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000C6E" w:rsidRDefault="00BC664C" w:rsidP="00343061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000C6E">
              <w:rPr>
                <w:bCs/>
                <w:sz w:val="20"/>
                <w:szCs w:val="20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000C6E" w:rsidRDefault="00BC664C" w:rsidP="00343061">
            <w:pPr>
              <w:jc w:val="center"/>
              <w:rPr>
                <w:sz w:val="20"/>
                <w:szCs w:val="20"/>
              </w:rPr>
            </w:pPr>
            <w:r w:rsidRPr="00000C6E">
              <w:rPr>
                <w:sz w:val="20"/>
                <w:szCs w:val="20"/>
              </w:rPr>
              <w:t xml:space="preserve">Цена единицы </w:t>
            </w:r>
            <w:proofErr w:type="gramStart"/>
            <w:r w:rsidRPr="00000C6E">
              <w:rPr>
                <w:sz w:val="20"/>
                <w:szCs w:val="20"/>
              </w:rPr>
              <w:t xml:space="preserve">( </w:t>
            </w:r>
            <w:proofErr w:type="gramEnd"/>
            <w:r w:rsidRPr="00000C6E">
              <w:rPr>
                <w:sz w:val="20"/>
                <w:szCs w:val="20"/>
              </w:rPr>
              <w:t>рублей)</w:t>
            </w:r>
          </w:p>
        </w:tc>
      </w:tr>
      <w:tr w:rsidR="00BC664C" w:rsidRPr="00E73AEF" w:rsidTr="00343061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AF4F6F" w:rsidRDefault="00BC664C" w:rsidP="00AF4F6F">
            <w:pPr>
              <w:jc w:val="center"/>
              <w:rPr>
                <w:bCs/>
                <w:sz w:val="20"/>
                <w:szCs w:val="20"/>
              </w:rPr>
            </w:pPr>
            <w:r w:rsidRPr="00AF4F6F">
              <w:rPr>
                <w:sz w:val="20"/>
                <w:szCs w:val="20"/>
              </w:rPr>
              <w:t>Страхование ОСАГО</w:t>
            </w:r>
            <w:r w:rsidRPr="00AF4F6F">
              <w:rPr>
                <w:sz w:val="20"/>
                <w:szCs w:val="20"/>
                <w:lang w:val="en-US"/>
              </w:rPr>
              <w:t xml:space="preserve"> (LADA </w:t>
            </w:r>
            <w:proofErr w:type="spellStart"/>
            <w:r w:rsidR="00AF4F6F" w:rsidRPr="00AF4F6F">
              <w:rPr>
                <w:sz w:val="20"/>
                <w:szCs w:val="20"/>
                <w:lang w:val="en-US"/>
              </w:rPr>
              <w:t>V</w:t>
            </w:r>
            <w:r w:rsidR="00B15D30" w:rsidRPr="00AF4F6F">
              <w:rPr>
                <w:sz w:val="20"/>
                <w:szCs w:val="20"/>
                <w:lang w:val="en-US"/>
              </w:rPr>
              <w:t>esta</w:t>
            </w:r>
            <w:proofErr w:type="spellEnd"/>
            <w:r w:rsidRPr="00AF4F6F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AF4F6F" w:rsidRDefault="00BC664C" w:rsidP="00343061">
            <w:pPr>
              <w:autoSpaceDE w:val="0"/>
              <w:ind w:left="19" w:firstLine="98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AF4F6F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AF4F6F" w:rsidRDefault="00BC664C" w:rsidP="00343061">
            <w:pPr>
              <w:autoSpaceDE w:val="0"/>
              <w:jc w:val="center"/>
              <w:rPr>
                <w:sz w:val="20"/>
                <w:szCs w:val="20"/>
              </w:rPr>
            </w:pPr>
            <w:r w:rsidRPr="00AF4F6F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AF4F6F">
              <w:rPr>
                <w:bCs/>
                <w:sz w:val="20"/>
                <w:szCs w:val="20"/>
              </w:rPr>
              <w:t xml:space="preserve"> 11</w:t>
            </w:r>
            <w:r w:rsidR="00AF4F6F" w:rsidRPr="00AF4F6F">
              <w:rPr>
                <w:bCs/>
                <w:sz w:val="20"/>
                <w:szCs w:val="20"/>
              </w:rPr>
              <w:t xml:space="preserve"> </w:t>
            </w:r>
            <w:r w:rsidRPr="00AF4F6F">
              <w:rPr>
                <w:bCs/>
                <w:sz w:val="20"/>
                <w:szCs w:val="20"/>
              </w:rPr>
              <w:t>500</w:t>
            </w:r>
          </w:p>
        </w:tc>
      </w:tr>
      <w:tr w:rsidR="00000C6E" w:rsidRPr="00E73AEF" w:rsidTr="00343061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C6E" w:rsidRPr="00AF4F6F" w:rsidRDefault="00AF4F6F" w:rsidP="00AF4F6F">
            <w:pPr>
              <w:jc w:val="center"/>
              <w:rPr>
                <w:sz w:val="20"/>
                <w:szCs w:val="20"/>
              </w:rPr>
            </w:pPr>
            <w:r w:rsidRPr="00AF4F6F">
              <w:rPr>
                <w:sz w:val="20"/>
                <w:szCs w:val="20"/>
              </w:rPr>
              <w:lastRenderedPageBreak/>
              <w:t>Страхование ОСАГО</w:t>
            </w:r>
            <w:r w:rsidRPr="00AF4F6F">
              <w:rPr>
                <w:sz w:val="20"/>
                <w:szCs w:val="20"/>
                <w:lang w:val="en-US"/>
              </w:rPr>
              <w:t xml:space="preserve"> (</w:t>
            </w:r>
            <w:r w:rsidRPr="00AF4F6F">
              <w:rPr>
                <w:sz w:val="20"/>
                <w:szCs w:val="20"/>
              </w:rPr>
              <w:t>ВАЗ 21053)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C6E" w:rsidRPr="00AF4F6F" w:rsidRDefault="00AF4F6F" w:rsidP="00343061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AF4F6F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C6E" w:rsidRPr="00AF4F6F" w:rsidRDefault="00AF4F6F" w:rsidP="00AF4F6F">
            <w:pPr>
              <w:autoSpaceDE w:val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AF4F6F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AF4F6F">
              <w:rPr>
                <w:bCs/>
                <w:sz w:val="20"/>
                <w:szCs w:val="20"/>
              </w:rPr>
              <w:t xml:space="preserve"> 10 000</w:t>
            </w:r>
          </w:p>
        </w:tc>
      </w:tr>
    </w:tbl>
    <w:p w:rsidR="00BC664C" w:rsidRPr="00E73AEF" w:rsidRDefault="00BC664C" w:rsidP="00BC664C">
      <w:pPr>
        <w:pStyle w:val="22"/>
        <w:shd w:val="clear" w:color="auto" w:fill="auto"/>
        <w:spacing w:after="0" w:line="326" w:lineRule="exact"/>
        <w:ind w:firstLine="0"/>
        <w:rPr>
          <w:b/>
          <w:bCs/>
          <w:color w:val="FF0000"/>
          <w:sz w:val="20"/>
          <w:szCs w:val="20"/>
        </w:rPr>
      </w:pPr>
    </w:p>
    <w:p w:rsidR="00BC664C" w:rsidRPr="00AF4F6F" w:rsidRDefault="00BC664C" w:rsidP="00BC664C">
      <w:pPr>
        <w:pStyle w:val="22"/>
        <w:shd w:val="clear" w:color="auto" w:fill="auto"/>
        <w:spacing w:after="0" w:line="326" w:lineRule="exact"/>
        <w:ind w:firstLine="0"/>
        <w:jc w:val="center"/>
        <w:rPr>
          <w:b/>
          <w:bCs/>
          <w:sz w:val="20"/>
          <w:szCs w:val="20"/>
        </w:rPr>
      </w:pPr>
      <w:r w:rsidRPr="00AF4F6F">
        <w:rPr>
          <w:b/>
          <w:bCs/>
          <w:sz w:val="20"/>
          <w:szCs w:val="20"/>
        </w:rPr>
        <w:t>16.</w:t>
      </w:r>
      <w:r w:rsidRPr="00AF4F6F">
        <w:rPr>
          <w:b/>
          <w:sz w:val="20"/>
          <w:szCs w:val="20"/>
        </w:rPr>
        <w:t xml:space="preserve"> Норматив </w:t>
      </w:r>
      <w:proofErr w:type="gramStart"/>
      <w:r w:rsidRPr="00AF4F6F">
        <w:rPr>
          <w:b/>
          <w:sz w:val="20"/>
          <w:szCs w:val="20"/>
        </w:rPr>
        <w:t>обеспечения</w:t>
      </w:r>
      <w:proofErr w:type="gramEnd"/>
      <w:r w:rsidRPr="00AF4F6F">
        <w:rPr>
          <w:b/>
          <w:sz w:val="20"/>
          <w:szCs w:val="20"/>
        </w:rPr>
        <w:t xml:space="preserve"> применяемый при расчете нормативных затрат</w:t>
      </w:r>
    </w:p>
    <w:p w:rsidR="00BC664C" w:rsidRPr="00AF4F6F" w:rsidRDefault="00BC664C" w:rsidP="00BC664C">
      <w:pPr>
        <w:pStyle w:val="22"/>
        <w:shd w:val="clear" w:color="auto" w:fill="auto"/>
        <w:spacing w:after="0" w:line="326" w:lineRule="exact"/>
        <w:ind w:left="1120"/>
        <w:jc w:val="center"/>
        <w:rPr>
          <w:sz w:val="20"/>
          <w:szCs w:val="20"/>
          <w:vertAlign w:val="superscript"/>
        </w:rPr>
      </w:pPr>
      <w:r w:rsidRPr="00AF4F6F">
        <w:rPr>
          <w:b/>
          <w:bCs/>
          <w:sz w:val="20"/>
          <w:szCs w:val="20"/>
        </w:rPr>
        <w:t xml:space="preserve"> на приобретение запасных частей для транспортных средств</w:t>
      </w:r>
      <w:r w:rsidRPr="00AF4F6F">
        <w:rPr>
          <w:b/>
          <w:bCs/>
          <w:sz w:val="20"/>
          <w:szCs w:val="20"/>
          <w:vertAlign w:val="superscript"/>
        </w:rPr>
        <w:t>*</w:t>
      </w:r>
    </w:p>
    <w:tbl>
      <w:tblPr>
        <w:tblW w:w="146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987"/>
        <w:gridCol w:w="5113"/>
      </w:tblGrid>
      <w:tr w:rsidR="00BC664C" w:rsidRPr="00AF4F6F" w:rsidTr="00343061">
        <w:trPr>
          <w:trHeight w:hRule="exact" w:val="42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AF4F6F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AF4F6F">
              <w:rPr>
                <w:rFonts w:eastAsia="Calibri"/>
                <w:sz w:val="20"/>
                <w:szCs w:val="20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C664C" w:rsidRPr="00AF4F6F" w:rsidRDefault="00BC664C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F4F6F">
              <w:rPr>
                <w:rStyle w:val="211pt"/>
                <w:color w:val="auto"/>
                <w:sz w:val="20"/>
                <w:szCs w:val="20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AF4F6F" w:rsidRDefault="00BC664C" w:rsidP="00343061">
            <w:pPr>
              <w:pStyle w:val="2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AF4F6F">
              <w:rPr>
                <w:sz w:val="20"/>
                <w:szCs w:val="20"/>
              </w:rPr>
              <w:t xml:space="preserve">Сумма расхода в год </w:t>
            </w:r>
            <w:proofErr w:type="gramStart"/>
            <w:r w:rsidRPr="00AF4F6F">
              <w:rPr>
                <w:sz w:val="20"/>
                <w:szCs w:val="20"/>
              </w:rPr>
              <w:t xml:space="preserve">( </w:t>
            </w:r>
            <w:proofErr w:type="gramEnd"/>
            <w:r w:rsidRPr="00AF4F6F">
              <w:rPr>
                <w:sz w:val="20"/>
                <w:szCs w:val="20"/>
              </w:rPr>
              <w:t>рублей)</w:t>
            </w:r>
          </w:p>
        </w:tc>
      </w:tr>
      <w:tr w:rsidR="00BC664C" w:rsidRPr="00E73AEF" w:rsidTr="00A66110">
        <w:trPr>
          <w:trHeight w:hRule="exact" w:val="27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C976C8" w:rsidRDefault="00AF4F6F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76C8">
              <w:rPr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C976C8">
              <w:rPr>
                <w:sz w:val="20"/>
                <w:szCs w:val="20"/>
                <w:lang w:val="en-US"/>
              </w:rPr>
              <w:t>Vesta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664C" w:rsidRPr="00C976C8" w:rsidRDefault="00BC664C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976C8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64C" w:rsidRPr="00C976C8" w:rsidRDefault="00BC664C" w:rsidP="00C976C8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C976C8">
              <w:rPr>
                <w:sz w:val="20"/>
                <w:szCs w:val="20"/>
              </w:rPr>
              <w:t xml:space="preserve">не более </w:t>
            </w:r>
            <w:r w:rsidR="00C976C8" w:rsidRPr="00C976C8">
              <w:rPr>
                <w:sz w:val="20"/>
                <w:szCs w:val="20"/>
              </w:rPr>
              <w:t>20</w:t>
            </w:r>
            <w:r w:rsidRPr="00C976C8">
              <w:rPr>
                <w:sz w:val="20"/>
                <w:szCs w:val="20"/>
                <w:lang w:val="en-US"/>
              </w:rPr>
              <w:t>0</w:t>
            </w:r>
            <w:r w:rsidR="00C976C8" w:rsidRPr="00C976C8">
              <w:rPr>
                <w:sz w:val="20"/>
                <w:szCs w:val="20"/>
              </w:rPr>
              <w:t xml:space="preserve"> </w:t>
            </w:r>
            <w:r w:rsidRPr="00C976C8">
              <w:rPr>
                <w:sz w:val="20"/>
                <w:szCs w:val="20"/>
                <w:lang w:val="en-US"/>
              </w:rPr>
              <w:t>000</w:t>
            </w:r>
          </w:p>
        </w:tc>
      </w:tr>
      <w:tr w:rsidR="00AF4F6F" w:rsidRPr="00E73AEF" w:rsidTr="00A66110">
        <w:trPr>
          <w:trHeight w:hRule="exact" w:val="28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4F6F" w:rsidRPr="00C976C8" w:rsidRDefault="00AF4F6F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C976C8">
              <w:rPr>
                <w:sz w:val="20"/>
                <w:szCs w:val="20"/>
              </w:rPr>
              <w:t>ВАЗ 21053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4F6F" w:rsidRPr="00C976C8" w:rsidRDefault="00AF4F6F" w:rsidP="00343061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976C8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4F6F" w:rsidRPr="00C976C8" w:rsidRDefault="00AF4F6F" w:rsidP="00343061">
            <w:pPr>
              <w:pStyle w:val="22"/>
              <w:shd w:val="clear" w:color="auto" w:fill="auto"/>
              <w:spacing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976C8">
              <w:rPr>
                <w:sz w:val="20"/>
                <w:szCs w:val="20"/>
              </w:rPr>
              <w:t>не более 3</w:t>
            </w:r>
            <w:r w:rsidR="00C976C8" w:rsidRPr="00C976C8">
              <w:rPr>
                <w:sz w:val="20"/>
                <w:szCs w:val="20"/>
              </w:rPr>
              <w:t>0</w:t>
            </w:r>
            <w:r w:rsidRPr="00C976C8">
              <w:rPr>
                <w:sz w:val="20"/>
                <w:szCs w:val="20"/>
                <w:lang w:val="en-US"/>
              </w:rPr>
              <w:t>0</w:t>
            </w:r>
            <w:r w:rsidR="00C976C8" w:rsidRPr="00C976C8">
              <w:rPr>
                <w:sz w:val="20"/>
                <w:szCs w:val="20"/>
              </w:rPr>
              <w:t xml:space="preserve"> </w:t>
            </w:r>
            <w:r w:rsidRPr="00C976C8">
              <w:rPr>
                <w:sz w:val="20"/>
                <w:szCs w:val="20"/>
                <w:lang w:val="en-US"/>
              </w:rPr>
              <w:t>000</w:t>
            </w:r>
          </w:p>
        </w:tc>
      </w:tr>
    </w:tbl>
    <w:p w:rsidR="00BC664C" w:rsidRPr="00E73AEF" w:rsidRDefault="00BC664C" w:rsidP="00BC664C">
      <w:pPr>
        <w:jc w:val="center"/>
        <w:rPr>
          <w:b/>
          <w:bCs/>
          <w:color w:val="FF0000"/>
          <w:sz w:val="20"/>
          <w:szCs w:val="20"/>
        </w:rPr>
      </w:pPr>
    </w:p>
    <w:p w:rsidR="00D72C76" w:rsidRPr="00C976C8" w:rsidRDefault="00D72C76" w:rsidP="00BC664C">
      <w:pPr>
        <w:jc w:val="center"/>
        <w:rPr>
          <w:b/>
          <w:bCs/>
          <w:sz w:val="20"/>
          <w:szCs w:val="20"/>
        </w:rPr>
      </w:pPr>
    </w:p>
    <w:p w:rsidR="00BC664C" w:rsidRPr="00C976C8" w:rsidRDefault="00BC664C" w:rsidP="00BC664C">
      <w:pPr>
        <w:jc w:val="center"/>
        <w:rPr>
          <w:b/>
          <w:bCs/>
          <w:sz w:val="20"/>
          <w:szCs w:val="20"/>
        </w:rPr>
      </w:pPr>
      <w:r w:rsidRPr="00C976C8">
        <w:rPr>
          <w:b/>
          <w:bCs/>
          <w:sz w:val="20"/>
          <w:szCs w:val="20"/>
        </w:rPr>
        <w:t>17.</w:t>
      </w:r>
      <w:r w:rsidRPr="00C976C8">
        <w:rPr>
          <w:b/>
          <w:sz w:val="20"/>
          <w:szCs w:val="20"/>
        </w:rPr>
        <w:t xml:space="preserve"> Норматив обеспечения, применяемый при расчете нормативных затрат</w:t>
      </w:r>
      <w:r w:rsidRPr="00C976C8">
        <w:rPr>
          <w:b/>
          <w:bCs/>
          <w:sz w:val="20"/>
          <w:szCs w:val="20"/>
        </w:rPr>
        <w:t xml:space="preserve"> </w:t>
      </w:r>
      <w:proofErr w:type="gramStart"/>
      <w:r w:rsidRPr="00C976C8">
        <w:rPr>
          <w:b/>
          <w:bCs/>
          <w:sz w:val="20"/>
          <w:szCs w:val="20"/>
        </w:rPr>
        <w:t>на</w:t>
      </w:r>
      <w:proofErr w:type="gramEnd"/>
      <w:r w:rsidRPr="00C976C8">
        <w:rPr>
          <w:b/>
          <w:bCs/>
          <w:sz w:val="20"/>
          <w:szCs w:val="20"/>
        </w:rPr>
        <w:t xml:space="preserve"> </w:t>
      </w:r>
    </w:p>
    <w:p w:rsidR="00BC664C" w:rsidRPr="00C976C8" w:rsidRDefault="00BC664C" w:rsidP="00BC664C">
      <w:pPr>
        <w:jc w:val="center"/>
        <w:rPr>
          <w:sz w:val="20"/>
          <w:szCs w:val="20"/>
        </w:rPr>
      </w:pPr>
      <w:r w:rsidRPr="00C976C8">
        <w:rPr>
          <w:b/>
          <w:bCs/>
          <w:sz w:val="20"/>
          <w:szCs w:val="20"/>
        </w:rPr>
        <w:t>приобретение горюче-смазочных материалов</w:t>
      </w:r>
      <w:r w:rsidRPr="00C976C8">
        <w:rPr>
          <w:b/>
          <w:bCs/>
          <w:sz w:val="20"/>
          <w:szCs w:val="20"/>
          <w:vertAlign w:val="superscript"/>
        </w:rPr>
        <w:t>*</w:t>
      </w:r>
    </w:p>
    <w:p w:rsidR="00BC664C" w:rsidRPr="00E73AEF" w:rsidRDefault="00BC664C" w:rsidP="00BC664C">
      <w:pPr>
        <w:rPr>
          <w:color w:val="FF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6"/>
        <w:gridCol w:w="3399"/>
        <w:gridCol w:w="3412"/>
      </w:tblGrid>
      <w:tr w:rsidR="00BC664C" w:rsidRPr="00E73AEF" w:rsidTr="00343061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657124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Норма расхода</w:t>
            </w:r>
            <w:r w:rsidRPr="00657124">
              <w:rPr>
                <w:sz w:val="20"/>
                <w:szCs w:val="20"/>
              </w:rPr>
              <w:t xml:space="preserve">  </w:t>
            </w:r>
            <w:proofErr w:type="gramStart"/>
            <w:r w:rsidRPr="00657124">
              <w:rPr>
                <w:sz w:val="20"/>
                <w:szCs w:val="20"/>
              </w:rPr>
              <w:t xml:space="preserve">( </w:t>
            </w:r>
            <w:proofErr w:type="gramEnd"/>
            <w:r w:rsidRPr="00657124">
              <w:rPr>
                <w:sz w:val="20"/>
                <w:szCs w:val="20"/>
              </w:rPr>
              <w:t>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Норма потребления</w:t>
            </w:r>
          </w:p>
          <w:p w:rsidR="00BC664C" w:rsidRPr="00657124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jc w:val="center"/>
              <w:rPr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Цена за 1 литр (рублей)</w:t>
            </w:r>
          </w:p>
        </w:tc>
      </w:tr>
      <w:tr w:rsidR="00BC664C" w:rsidRPr="00E73AEF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Бензин АИ 92</w:t>
            </w:r>
          </w:p>
          <w:p w:rsidR="00657124" w:rsidRPr="00657124" w:rsidRDefault="00657124" w:rsidP="00657124">
            <w:pPr>
              <w:rPr>
                <w:rFonts w:eastAsia="Calibri"/>
                <w:sz w:val="20"/>
                <w:szCs w:val="20"/>
              </w:rPr>
            </w:pPr>
            <w:r w:rsidRPr="00657124">
              <w:rPr>
                <w:sz w:val="20"/>
                <w:szCs w:val="20"/>
              </w:rPr>
              <w:t xml:space="preserve">(для автомобилей ВАЗ-21053;  </w:t>
            </w:r>
            <w:r w:rsidRPr="00657124">
              <w:rPr>
                <w:sz w:val="20"/>
                <w:szCs w:val="20"/>
                <w:lang w:val="en-US"/>
              </w:rPr>
              <w:t>LADA</w:t>
            </w:r>
            <w:r w:rsidRPr="00657124">
              <w:rPr>
                <w:sz w:val="20"/>
                <w:szCs w:val="20"/>
              </w:rPr>
              <w:t xml:space="preserve"> </w:t>
            </w:r>
            <w:r w:rsidRPr="00657124">
              <w:rPr>
                <w:sz w:val="20"/>
                <w:szCs w:val="20"/>
                <w:lang w:val="en-US"/>
              </w:rPr>
              <w:t>VESTA</w:t>
            </w:r>
            <w:r w:rsidRPr="00657124">
              <w:rPr>
                <w:sz w:val="20"/>
                <w:szCs w:val="20"/>
              </w:rPr>
              <w:t>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571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65712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не более </w:t>
            </w:r>
            <w:r w:rsidR="00657124" w:rsidRPr="00657124">
              <w:rPr>
                <w:rFonts w:eastAsia="Calibri"/>
                <w:sz w:val="20"/>
                <w:szCs w:val="20"/>
              </w:rPr>
              <w:t xml:space="preserve">10 </w:t>
            </w:r>
            <w:r w:rsidRPr="00657124">
              <w:rPr>
                <w:rFonts w:eastAsia="Calibri"/>
                <w:sz w:val="20"/>
                <w:szCs w:val="20"/>
              </w:rPr>
              <w:t>000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не более </w:t>
            </w:r>
            <w:r w:rsidR="00657124" w:rsidRPr="00657124">
              <w:rPr>
                <w:rFonts w:eastAsia="Calibri"/>
                <w:sz w:val="20"/>
                <w:szCs w:val="20"/>
              </w:rPr>
              <w:t>60</w:t>
            </w:r>
          </w:p>
        </w:tc>
      </w:tr>
      <w:tr w:rsidR="00657124" w:rsidRPr="00E73AEF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24" w:rsidRPr="00657124" w:rsidRDefault="00657124" w:rsidP="00657124">
            <w:pPr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Бензин АИ 92</w:t>
            </w:r>
          </w:p>
          <w:p w:rsidR="00657124" w:rsidRPr="00657124" w:rsidRDefault="00657124" w:rsidP="003430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(для триммеров)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24" w:rsidRPr="00657124" w:rsidRDefault="00657124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571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65712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24" w:rsidRPr="00364C56" w:rsidRDefault="00657124" w:rsidP="00364C56">
            <w:pPr>
              <w:jc w:val="center"/>
              <w:rPr>
                <w:rFonts w:eastAsia="Calibri"/>
                <w:sz w:val="20"/>
                <w:szCs w:val="20"/>
              </w:rPr>
            </w:pPr>
            <w:r w:rsidRPr="00364C56">
              <w:rPr>
                <w:rFonts w:eastAsia="Calibri"/>
                <w:sz w:val="20"/>
                <w:szCs w:val="20"/>
              </w:rPr>
              <w:t xml:space="preserve">не более  </w:t>
            </w:r>
            <w:r w:rsidR="00364C56">
              <w:rPr>
                <w:rFonts w:eastAsia="Calibri"/>
                <w:sz w:val="20"/>
                <w:szCs w:val="20"/>
              </w:rPr>
              <w:t>2</w:t>
            </w:r>
            <w:r w:rsidR="00364C56" w:rsidRPr="00364C56">
              <w:rPr>
                <w:rFonts w:eastAsia="Calibri"/>
                <w:sz w:val="20"/>
                <w:szCs w:val="20"/>
              </w:rPr>
              <w:t> 000 л.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24" w:rsidRPr="00657124" w:rsidRDefault="00657124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не более 60</w:t>
            </w:r>
          </w:p>
        </w:tc>
      </w:tr>
      <w:tr w:rsidR="00BC664C" w:rsidRPr="00E73AEF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Моторное 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57124" w:rsidRDefault="00BC664C" w:rsidP="00343061">
            <w:pPr>
              <w:jc w:val="center"/>
              <w:rPr>
                <w:sz w:val="20"/>
                <w:szCs w:val="20"/>
              </w:rPr>
            </w:pPr>
            <w:proofErr w:type="gramStart"/>
            <w:r w:rsidRPr="006571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65712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не более  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не более  </w:t>
            </w:r>
            <w:r w:rsidR="00657124" w:rsidRPr="00657124">
              <w:rPr>
                <w:rFonts w:eastAsia="Calibri"/>
                <w:sz w:val="20"/>
                <w:szCs w:val="20"/>
              </w:rPr>
              <w:t xml:space="preserve">1 </w:t>
            </w:r>
            <w:r w:rsidR="00657124">
              <w:rPr>
                <w:rFonts w:eastAsia="Calibri"/>
                <w:sz w:val="20"/>
                <w:szCs w:val="20"/>
              </w:rPr>
              <w:t>8</w:t>
            </w:r>
            <w:r w:rsidR="00657124" w:rsidRPr="00657124">
              <w:rPr>
                <w:rFonts w:eastAsia="Calibri"/>
                <w:sz w:val="20"/>
                <w:szCs w:val="20"/>
              </w:rPr>
              <w:t>00</w:t>
            </w:r>
          </w:p>
        </w:tc>
      </w:tr>
      <w:tr w:rsidR="00BC664C" w:rsidRPr="00E73AEF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57124" w:rsidRDefault="00BC664C" w:rsidP="00343061">
            <w:pPr>
              <w:jc w:val="center"/>
              <w:rPr>
                <w:sz w:val="20"/>
                <w:szCs w:val="20"/>
              </w:rPr>
            </w:pPr>
            <w:proofErr w:type="gramStart"/>
            <w:r w:rsidRPr="006571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65712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не  более 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не более </w:t>
            </w:r>
            <w:r w:rsidR="00657124" w:rsidRPr="00657124">
              <w:rPr>
                <w:rFonts w:eastAsia="Calibri"/>
                <w:sz w:val="20"/>
                <w:szCs w:val="20"/>
              </w:rPr>
              <w:t>1 800</w:t>
            </w:r>
          </w:p>
        </w:tc>
      </w:tr>
      <w:tr w:rsidR="00BC664C" w:rsidRPr="00E73AEF" w:rsidTr="00343061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343061">
            <w:pPr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57124" w:rsidRDefault="00BC664C" w:rsidP="00343061">
            <w:pPr>
              <w:jc w:val="center"/>
              <w:rPr>
                <w:sz w:val="20"/>
                <w:szCs w:val="20"/>
              </w:rPr>
            </w:pPr>
            <w:proofErr w:type="gramStart"/>
            <w:r w:rsidRPr="00657124">
              <w:rPr>
                <w:rFonts w:eastAsia="Calibri"/>
                <w:sz w:val="20"/>
                <w:szCs w:val="20"/>
              </w:rPr>
              <w:t>л</w:t>
            </w:r>
            <w:proofErr w:type="gramEnd"/>
            <w:r w:rsidRPr="0065712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не более  </w:t>
            </w:r>
            <w:r w:rsidR="00657124" w:rsidRPr="0065712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657124" w:rsidRDefault="00BC664C" w:rsidP="00657124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124">
              <w:rPr>
                <w:rFonts w:eastAsia="Calibri"/>
                <w:sz w:val="20"/>
                <w:szCs w:val="20"/>
              </w:rPr>
              <w:t xml:space="preserve">не более  </w:t>
            </w:r>
            <w:r w:rsidR="00657124" w:rsidRPr="00657124">
              <w:rPr>
                <w:rFonts w:eastAsia="Calibri"/>
                <w:sz w:val="20"/>
                <w:szCs w:val="20"/>
              </w:rPr>
              <w:t>900</w:t>
            </w:r>
          </w:p>
        </w:tc>
      </w:tr>
    </w:tbl>
    <w:p w:rsidR="00BC664C" w:rsidRPr="00E73AEF" w:rsidRDefault="00BC664C" w:rsidP="00BC664C">
      <w:pPr>
        <w:jc w:val="center"/>
        <w:rPr>
          <w:b/>
          <w:bCs/>
          <w:color w:val="FF0000"/>
          <w:sz w:val="20"/>
          <w:szCs w:val="20"/>
        </w:rPr>
      </w:pPr>
    </w:p>
    <w:p w:rsidR="00BC664C" w:rsidRPr="00EA1A08" w:rsidRDefault="00BC664C" w:rsidP="00BC664C">
      <w:pPr>
        <w:jc w:val="center"/>
        <w:rPr>
          <w:b/>
          <w:bCs/>
          <w:sz w:val="20"/>
          <w:szCs w:val="20"/>
        </w:rPr>
      </w:pPr>
      <w:r w:rsidRPr="00EA1A08">
        <w:rPr>
          <w:b/>
          <w:bCs/>
          <w:sz w:val="20"/>
          <w:szCs w:val="20"/>
        </w:rPr>
        <w:t>18.</w:t>
      </w:r>
      <w:r w:rsidRPr="00EA1A08">
        <w:rPr>
          <w:b/>
          <w:sz w:val="20"/>
          <w:szCs w:val="20"/>
        </w:rPr>
        <w:t xml:space="preserve"> Норматив обеспечения, применяемый при расчете нормативных затрат</w:t>
      </w:r>
    </w:p>
    <w:p w:rsidR="00BC664C" w:rsidRPr="00EA1A08" w:rsidRDefault="00BC664C" w:rsidP="00BC664C">
      <w:pPr>
        <w:jc w:val="center"/>
        <w:rPr>
          <w:sz w:val="20"/>
          <w:szCs w:val="20"/>
        </w:rPr>
      </w:pPr>
      <w:r w:rsidRPr="00EA1A08">
        <w:rPr>
          <w:b/>
          <w:bCs/>
          <w:sz w:val="20"/>
          <w:szCs w:val="20"/>
        </w:rPr>
        <w:t xml:space="preserve"> на приобретение канцелярских принадлежностей</w:t>
      </w:r>
      <w:r w:rsidRPr="00EA1A08">
        <w:rPr>
          <w:b/>
          <w:bCs/>
          <w:sz w:val="20"/>
          <w:szCs w:val="20"/>
          <w:vertAlign w:val="superscript"/>
        </w:rPr>
        <w:t>*</w:t>
      </w:r>
    </w:p>
    <w:p w:rsidR="00BC664C" w:rsidRPr="00E73AEF" w:rsidRDefault="00BC664C" w:rsidP="00BC664C">
      <w:pPr>
        <w:jc w:val="center"/>
        <w:rPr>
          <w:color w:val="FF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386"/>
        <w:gridCol w:w="3838"/>
      </w:tblGrid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46162" w:rsidRDefault="00BC664C" w:rsidP="00343061">
            <w:pPr>
              <w:jc w:val="center"/>
              <w:rPr>
                <w:sz w:val="20"/>
                <w:szCs w:val="20"/>
              </w:rPr>
            </w:pPr>
            <w:r w:rsidRPr="006461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46162" w:rsidRDefault="00BC664C" w:rsidP="00343061">
            <w:pPr>
              <w:jc w:val="center"/>
              <w:rPr>
                <w:sz w:val="20"/>
                <w:szCs w:val="20"/>
              </w:rPr>
            </w:pPr>
            <w:r w:rsidRPr="00646162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646162" w:rsidRDefault="00BC664C" w:rsidP="00343061">
            <w:pPr>
              <w:jc w:val="center"/>
              <w:rPr>
                <w:sz w:val="20"/>
                <w:szCs w:val="20"/>
              </w:rPr>
            </w:pPr>
            <w:r w:rsidRPr="00646162">
              <w:rPr>
                <w:sz w:val="20"/>
                <w:szCs w:val="20"/>
              </w:rPr>
              <w:t xml:space="preserve">Цена единицы </w:t>
            </w:r>
            <w:proofErr w:type="gramStart"/>
            <w:r w:rsidRPr="00646162">
              <w:rPr>
                <w:sz w:val="20"/>
                <w:szCs w:val="20"/>
              </w:rPr>
              <w:t xml:space="preserve">( </w:t>
            </w:r>
            <w:proofErr w:type="gramEnd"/>
            <w:r w:rsidRPr="00646162">
              <w:rPr>
                <w:sz w:val="20"/>
                <w:szCs w:val="20"/>
              </w:rPr>
              <w:t>рублей)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46162" w:rsidRDefault="00BC664C" w:rsidP="00343061">
            <w:pPr>
              <w:jc w:val="both"/>
              <w:rPr>
                <w:sz w:val="20"/>
                <w:szCs w:val="20"/>
              </w:rPr>
            </w:pPr>
            <w:proofErr w:type="spellStart"/>
            <w:r w:rsidRPr="00646162">
              <w:rPr>
                <w:rFonts w:eastAsia="Calibri"/>
                <w:bCs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646162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646162">
              <w:rPr>
                <w:sz w:val="20"/>
                <w:szCs w:val="20"/>
              </w:rPr>
              <w:t>не более 1 штуки на 1 работника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646162" w:rsidRDefault="00BC664C" w:rsidP="00646162">
            <w:pPr>
              <w:jc w:val="center"/>
              <w:rPr>
                <w:sz w:val="20"/>
                <w:szCs w:val="20"/>
              </w:rPr>
            </w:pPr>
            <w:r w:rsidRPr="00646162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646162">
              <w:rPr>
                <w:rStyle w:val="211pt"/>
                <w:color w:val="auto"/>
                <w:sz w:val="20"/>
                <w:szCs w:val="20"/>
              </w:rPr>
              <w:t>8</w:t>
            </w:r>
            <w:r w:rsidRPr="00646162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46162" w:rsidRDefault="00BC664C" w:rsidP="00343061">
            <w:pPr>
              <w:rPr>
                <w:sz w:val="20"/>
                <w:szCs w:val="20"/>
              </w:rPr>
            </w:pPr>
            <w:r w:rsidRPr="00646162">
              <w:rPr>
                <w:sz w:val="20"/>
                <w:szCs w:val="20"/>
              </w:rPr>
              <w:t>Бумага А</w:t>
            </w:r>
            <w:proofErr w:type="gramStart"/>
            <w:r w:rsidRPr="0064616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646162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646162">
              <w:rPr>
                <w:sz w:val="20"/>
                <w:szCs w:val="20"/>
              </w:rPr>
              <w:t xml:space="preserve">не более </w:t>
            </w:r>
            <w:r w:rsidR="00005AA0" w:rsidRPr="00646162">
              <w:rPr>
                <w:sz w:val="20"/>
                <w:szCs w:val="20"/>
              </w:rPr>
              <w:t>20</w:t>
            </w:r>
            <w:r w:rsidRPr="00646162">
              <w:rPr>
                <w:sz w:val="20"/>
                <w:szCs w:val="20"/>
              </w:rPr>
              <w:t xml:space="preserve"> пачек на 1 работника в год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646162" w:rsidRDefault="00BC664C" w:rsidP="00343061">
            <w:pPr>
              <w:jc w:val="center"/>
              <w:rPr>
                <w:sz w:val="20"/>
                <w:szCs w:val="20"/>
              </w:rPr>
            </w:pPr>
            <w:r w:rsidRPr="00646162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D67DA" w:rsidRPr="00646162">
              <w:rPr>
                <w:rStyle w:val="211pt"/>
                <w:color w:val="auto"/>
                <w:sz w:val="20"/>
                <w:szCs w:val="20"/>
              </w:rPr>
              <w:t>400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rPr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Зажим для бумаг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не более 1 упаковки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jc w:val="center"/>
              <w:rPr>
                <w:sz w:val="20"/>
                <w:szCs w:val="20"/>
              </w:rPr>
            </w:pPr>
            <w:r w:rsidRPr="00C15477">
              <w:rPr>
                <w:rStyle w:val="211pt"/>
                <w:color w:val="auto"/>
                <w:sz w:val="20"/>
                <w:szCs w:val="20"/>
              </w:rPr>
              <w:t>не более 140</w:t>
            </w:r>
          </w:p>
        </w:tc>
      </w:tr>
      <w:tr w:rsidR="00BC664C" w:rsidRPr="00E73AEF" w:rsidTr="00343061">
        <w:trPr>
          <w:trHeight w:val="2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Корректирующая жидкость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F0D8A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 xml:space="preserve">не более </w:t>
            </w:r>
            <w:r w:rsidR="003F0D8A">
              <w:rPr>
                <w:sz w:val="20"/>
                <w:szCs w:val="20"/>
              </w:rPr>
              <w:t>3</w:t>
            </w:r>
            <w:r w:rsidRPr="003F0D8A">
              <w:rPr>
                <w:sz w:val="20"/>
                <w:szCs w:val="20"/>
              </w:rPr>
              <w:t xml:space="preserve">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sz w:val="20"/>
                <w:szCs w:val="20"/>
              </w:rPr>
            </w:pPr>
            <w:r w:rsidRPr="003F0D8A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3F0D8A">
              <w:rPr>
                <w:sz w:val="20"/>
                <w:szCs w:val="20"/>
              </w:rPr>
              <w:t>100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 xml:space="preserve">Карандаш </w:t>
            </w:r>
            <w:proofErr w:type="spellStart"/>
            <w:r w:rsidRPr="003F0D8A">
              <w:rPr>
                <w:sz w:val="20"/>
                <w:szCs w:val="20"/>
              </w:rPr>
              <w:t>чернографический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sz w:val="20"/>
                <w:szCs w:val="20"/>
              </w:rPr>
            </w:pPr>
            <w:r w:rsidRPr="003F0D8A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F0D8A">
              <w:rPr>
                <w:rStyle w:val="211pt"/>
                <w:color w:val="auto"/>
                <w:sz w:val="20"/>
                <w:szCs w:val="20"/>
              </w:rPr>
              <w:t>5</w:t>
            </w:r>
            <w:r w:rsidRPr="003F0D8A">
              <w:rPr>
                <w:rStyle w:val="211pt"/>
                <w:color w:val="auto"/>
                <w:sz w:val="20"/>
                <w:szCs w:val="20"/>
              </w:rPr>
              <w:t>5</w:t>
            </w:r>
          </w:p>
        </w:tc>
      </w:tr>
      <w:tr w:rsidR="003F0D8A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8A" w:rsidRPr="003F0D8A" w:rsidRDefault="003F0D8A" w:rsidP="00343061">
            <w:pPr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Карандаш механический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8A" w:rsidRPr="003F0D8A" w:rsidRDefault="003F0D8A" w:rsidP="00343061">
            <w:pPr>
              <w:jc w:val="center"/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8A" w:rsidRPr="003F0D8A" w:rsidRDefault="003F0D8A" w:rsidP="003F0D8A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F0D8A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>
              <w:rPr>
                <w:rStyle w:val="211pt"/>
                <w:color w:val="auto"/>
                <w:sz w:val="20"/>
                <w:szCs w:val="20"/>
              </w:rPr>
              <w:t>100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Клей ПВА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F0D8A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 xml:space="preserve">не более </w:t>
            </w:r>
            <w:r w:rsidR="003F0D8A" w:rsidRPr="003F0D8A">
              <w:rPr>
                <w:sz w:val="20"/>
                <w:szCs w:val="20"/>
              </w:rPr>
              <w:t>10</w:t>
            </w:r>
            <w:r w:rsidRPr="003F0D8A">
              <w:rPr>
                <w:sz w:val="20"/>
                <w:szCs w:val="20"/>
              </w:rPr>
              <w:t xml:space="preserve"> штуки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F0D8A" w:rsidRDefault="00BC664C" w:rsidP="003F0D8A">
            <w:pPr>
              <w:jc w:val="center"/>
              <w:rPr>
                <w:sz w:val="20"/>
                <w:szCs w:val="20"/>
              </w:rPr>
            </w:pPr>
            <w:r w:rsidRPr="003F0D8A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3F0D8A" w:rsidRPr="003F0D8A">
              <w:rPr>
                <w:sz w:val="20"/>
                <w:szCs w:val="20"/>
              </w:rPr>
              <w:t>7</w:t>
            </w:r>
            <w:r w:rsidRPr="003F0D8A">
              <w:rPr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не более 2штук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sz w:val="20"/>
                <w:szCs w:val="20"/>
              </w:rPr>
            </w:pPr>
            <w:r w:rsidRPr="003F0D8A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3F0D8A">
              <w:rPr>
                <w:sz w:val="20"/>
                <w:szCs w:val="20"/>
              </w:rPr>
              <w:t>100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rPr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Кнопки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F0D8A">
              <w:rPr>
                <w:sz w:val="20"/>
                <w:szCs w:val="20"/>
              </w:rPr>
              <w:t>не более 3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F0D8A" w:rsidRDefault="00BC664C" w:rsidP="00343061">
            <w:pPr>
              <w:jc w:val="center"/>
              <w:rPr>
                <w:sz w:val="20"/>
                <w:szCs w:val="20"/>
              </w:rPr>
            </w:pPr>
            <w:r w:rsidRPr="003F0D8A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F0D8A">
              <w:rPr>
                <w:sz w:val="20"/>
                <w:szCs w:val="20"/>
              </w:rPr>
              <w:t>75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rPr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Календарь перекидной настольный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C15477" w:rsidRDefault="00BC664C" w:rsidP="00C15477">
            <w:pPr>
              <w:jc w:val="center"/>
              <w:rPr>
                <w:sz w:val="20"/>
                <w:szCs w:val="20"/>
              </w:rPr>
            </w:pPr>
            <w:r w:rsidRPr="00C1547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C15477" w:rsidRPr="00C15477">
              <w:rPr>
                <w:sz w:val="20"/>
                <w:szCs w:val="20"/>
              </w:rPr>
              <w:t>35</w:t>
            </w:r>
            <w:r w:rsidR="00005AA0" w:rsidRPr="00C15477">
              <w:rPr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lastRenderedPageBreak/>
              <w:t>Краска штемпельная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не более 2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sz w:val="20"/>
                <w:szCs w:val="20"/>
              </w:rPr>
            </w:pPr>
            <w:r w:rsidRPr="009F0CBD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9F0CBD">
              <w:rPr>
                <w:sz w:val="20"/>
                <w:szCs w:val="20"/>
              </w:rPr>
              <w:t>225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Ластик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9F0CBD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 xml:space="preserve">не более </w:t>
            </w:r>
            <w:r w:rsidR="009F0CBD" w:rsidRPr="009F0CBD">
              <w:rPr>
                <w:sz w:val="20"/>
                <w:szCs w:val="20"/>
              </w:rPr>
              <w:t>2</w:t>
            </w:r>
            <w:r w:rsidRPr="009F0CBD">
              <w:rPr>
                <w:sz w:val="20"/>
                <w:szCs w:val="20"/>
              </w:rPr>
              <w:t xml:space="preserve">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sz w:val="20"/>
                <w:szCs w:val="20"/>
              </w:rPr>
            </w:pPr>
            <w:r w:rsidRPr="009F0CBD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9F0CBD">
              <w:rPr>
                <w:sz w:val="20"/>
                <w:szCs w:val="20"/>
              </w:rPr>
              <w:t>50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9F0CBD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Линейка</w:t>
            </w:r>
            <w:r w:rsidR="009F0CBD" w:rsidRPr="009F0CBD">
              <w:rPr>
                <w:sz w:val="20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sz w:val="20"/>
                <w:szCs w:val="20"/>
              </w:rPr>
            </w:pPr>
            <w:r w:rsidRPr="009F0CBD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9F0CBD">
              <w:rPr>
                <w:rStyle w:val="211pt"/>
                <w:color w:val="auto"/>
                <w:sz w:val="20"/>
                <w:szCs w:val="20"/>
              </w:rPr>
              <w:t>75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Маркеры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sz w:val="20"/>
                <w:szCs w:val="20"/>
              </w:rPr>
            </w:pPr>
            <w:r w:rsidRPr="009F0CBD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9F0CBD">
              <w:rPr>
                <w:sz w:val="20"/>
                <w:szCs w:val="20"/>
              </w:rPr>
              <w:t>4</w:t>
            </w:r>
            <w:r w:rsidRPr="009F0CBD">
              <w:rPr>
                <w:sz w:val="20"/>
                <w:szCs w:val="20"/>
              </w:rPr>
              <w:t>20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9F0CBD">
            <w:pPr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Нитки для прошива</w:t>
            </w:r>
            <w:r w:rsidR="009F0CBD" w:rsidRPr="009F0CBD">
              <w:rPr>
                <w:sz w:val="20"/>
                <w:szCs w:val="20"/>
              </w:rPr>
              <w:t xml:space="preserve">ния </w:t>
            </w:r>
            <w:r w:rsidRPr="009F0CBD">
              <w:rPr>
                <w:sz w:val="20"/>
                <w:szCs w:val="20"/>
              </w:rPr>
              <w:t>документов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2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sz w:val="20"/>
                <w:szCs w:val="20"/>
              </w:rPr>
            </w:pPr>
            <w:r w:rsidRPr="009F0CBD">
              <w:rPr>
                <w:rStyle w:val="211pt"/>
                <w:color w:val="auto"/>
                <w:sz w:val="20"/>
                <w:szCs w:val="20"/>
              </w:rPr>
              <w:t>не более 135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Ножницы канцелярские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1 штуки на 1 работника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160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Папка скоросшиватель с пружинным механизмом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2</w:t>
            </w:r>
            <w:r w:rsidRPr="00370AF7">
              <w:rPr>
                <w:sz w:val="20"/>
                <w:szCs w:val="20"/>
              </w:rPr>
              <w:t>0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70AF7">
              <w:rPr>
                <w:rStyle w:val="211pt"/>
                <w:color w:val="auto"/>
                <w:sz w:val="20"/>
                <w:szCs w:val="20"/>
              </w:rPr>
              <w:t>2</w:t>
            </w:r>
            <w:r w:rsidRPr="00370AF7">
              <w:rPr>
                <w:rStyle w:val="211pt"/>
                <w:color w:val="auto"/>
                <w:sz w:val="20"/>
                <w:szCs w:val="20"/>
              </w:rPr>
              <w:t>70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Папка скоросшиватель  </w:t>
            </w:r>
            <w:r w:rsidR="00370AF7" w:rsidRPr="00370AF7">
              <w:rPr>
                <w:rStyle w:val="211pt"/>
                <w:color w:val="auto"/>
                <w:sz w:val="20"/>
                <w:szCs w:val="20"/>
              </w:rPr>
              <w:t>картон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200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60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Папка скоросшиватель  пластиковый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4</w:t>
            </w:r>
            <w:r w:rsidRPr="00370AF7">
              <w:rPr>
                <w:sz w:val="20"/>
                <w:szCs w:val="20"/>
              </w:rPr>
              <w:t>0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 </w:t>
            </w:r>
            <w:r w:rsidR="00370AF7" w:rsidRPr="00370AF7">
              <w:rPr>
                <w:rStyle w:val="211pt"/>
                <w:color w:val="auto"/>
                <w:sz w:val="20"/>
                <w:szCs w:val="20"/>
              </w:rPr>
              <w:t>90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Папка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20 штуки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370AF7">
              <w:rPr>
                <w:sz w:val="20"/>
                <w:szCs w:val="20"/>
              </w:rPr>
              <w:t>75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Папка с файлами А</w:t>
            </w:r>
            <w:proofErr w:type="gramStart"/>
            <w:r w:rsidRPr="00370AF7">
              <w:rPr>
                <w:sz w:val="20"/>
                <w:szCs w:val="20"/>
              </w:rPr>
              <w:t>4</w:t>
            </w:r>
            <w:proofErr w:type="gramEnd"/>
            <w:r w:rsidRPr="00370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2</w:t>
            </w:r>
            <w:r w:rsidRPr="00370AF7">
              <w:rPr>
                <w:sz w:val="20"/>
                <w:szCs w:val="20"/>
              </w:rPr>
              <w:t xml:space="preserve"> штуки на 1работника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300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Ручка гелиевая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6</w:t>
            </w:r>
            <w:r w:rsidRPr="00370AF7">
              <w:rPr>
                <w:sz w:val="20"/>
                <w:szCs w:val="20"/>
              </w:rPr>
              <w:t xml:space="preserve">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 1</w:t>
            </w:r>
            <w:r w:rsidR="00005AA0" w:rsidRPr="00370AF7">
              <w:rPr>
                <w:rStyle w:val="211pt"/>
                <w:color w:val="auto"/>
                <w:sz w:val="20"/>
                <w:szCs w:val="20"/>
              </w:rPr>
              <w:t>3</w:t>
            </w:r>
            <w:r w:rsidRPr="00370AF7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10</w:t>
            </w:r>
            <w:r w:rsidRPr="00370AF7">
              <w:rPr>
                <w:sz w:val="20"/>
                <w:szCs w:val="20"/>
              </w:rPr>
              <w:t xml:space="preserve">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370AF7" w:rsidRPr="00370AF7">
              <w:rPr>
                <w:rStyle w:val="211pt"/>
                <w:color w:val="auto"/>
                <w:sz w:val="20"/>
                <w:szCs w:val="20"/>
              </w:rPr>
              <w:t>300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370AF7">
              <w:rPr>
                <w:sz w:val="20"/>
                <w:szCs w:val="20"/>
              </w:rPr>
              <w:t>степлера</w:t>
            </w:r>
            <w:proofErr w:type="spellEnd"/>
            <w:r w:rsidRPr="00370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20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80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Скотч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10</w:t>
            </w:r>
            <w:r w:rsidRPr="00370AF7">
              <w:rPr>
                <w:sz w:val="20"/>
                <w:szCs w:val="20"/>
              </w:rPr>
              <w:t xml:space="preserve">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370AF7">
              <w:rPr>
                <w:sz w:val="20"/>
                <w:szCs w:val="20"/>
              </w:rPr>
              <w:t>70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tabs>
                <w:tab w:val="left" w:pos="3000"/>
              </w:tabs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Скрепки канцелярские 28 мм</w:t>
            </w:r>
            <w:r w:rsidR="00370AF7" w:rsidRPr="00370AF7">
              <w:rPr>
                <w:sz w:val="20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30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70AF7">
              <w:rPr>
                <w:rStyle w:val="211pt"/>
                <w:color w:val="auto"/>
                <w:sz w:val="20"/>
                <w:szCs w:val="20"/>
              </w:rPr>
              <w:t>8</w:t>
            </w:r>
            <w:r w:rsidRPr="00370AF7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Скрепки канцелярские 50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10 упаковок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70AF7">
              <w:rPr>
                <w:sz w:val="20"/>
                <w:szCs w:val="20"/>
              </w:rPr>
              <w:t>7</w:t>
            </w:r>
            <w:r w:rsidRPr="00370AF7">
              <w:rPr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proofErr w:type="spellStart"/>
            <w:r w:rsidRPr="00370AF7">
              <w:rPr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1 штуки на 1работника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300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3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70AF7">
              <w:rPr>
                <w:rStyle w:val="211pt"/>
                <w:color w:val="auto"/>
                <w:sz w:val="20"/>
                <w:szCs w:val="20"/>
              </w:rPr>
              <w:t>3</w:t>
            </w:r>
            <w:r w:rsidRPr="00370AF7">
              <w:rPr>
                <w:rStyle w:val="211pt"/>
                <w:color w:val="auto"/>
                <w:sz w:val="20"/>
                <w:szCs w:val="20"/>
              </w:rPr>
              <w:t>5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Тетрадь школьная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20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Pr="00370AF7">
              <w:rPr>
                <w:sz w:val="20"/>
                <w:szCs w:val="20"/>
              </w:rPr>
              <w:t>40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Батарейки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 20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005AA0" w:rsidRPr="00370AF7">
              <w:rPr>
                <w:rStyle w:val="211pt"/>
                <w:color w:val="auto"/>
                <w:sz w:val="20"/>
                <w:szCs w:val="20"/>
              </w:rPr>
              <w:t>120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F01896" w:rsidRDefault="00F01896" w:rsidP="00343061">
            <w:pPr>
              <w:rPr>
                <w:sz w:val="20"/>
                <w:szCs w:val="20"/>
                <w:highlight w:val="yellow"/>
              </w:rPr>
            </w:pPr>
            <w:r w:rsidRPr="00F01896">
              <w:rPr>
                <w:sz w:val="20"/>
                <w:szCs w:val="20"/>
              </w:rPr>
              <w:t>Закладки с клеевым краем (</w:t>
            </w:r>
            <w:proofErr w:type="spellStart"/>
            <w:r w:rsidRPr="00F01896">
              <w:rPr>
                <w:sz w:val="20"/>
                <w:szCs w:val="20"/>
              </w:rPr>
              <w:t>стикер</w:t>
            </w:r>
            <w:proofErr w:type="spellEnd"/>
            <w:r w:rsidRPr="00F01896"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F01896" w:rsidRDefault="00F01896" w:rsidP="00F01896">
            <w:pPr>
              <w:jc w:val="center"/>
              <w:rPr>
                <w:sz w:val="20"/>
                <w:szCs w:val="20"/>
                <w:highlight w:val="yellow"/>
              </w:rPr>
            </w:pPr>
            <w:r w:rsidRPr="00F01896">
              <w:rPr>
                <w:sz w:val="20"/>
                <w:szCs w:val="20"/>
              </w:rPr>
              <w:t xml:space="preserve">не более 100 штук </w:t>
            </w:r>
            <w:r w:rsidR="00BC664C" w:rsidRPr="00F01896">
              <w:rPr>
                <w:sz w:val="20"/>
                <w:szCs w:val="20"/>
              </w:rPr>
              <w:t xml:space="preserve"> </w:t>
            </w:r>
            <w:r w:rsidRPr="00F01896">
              <w:rPr>
                <w:sz w:val="20"/>
                <w:szCs w:val="20"/>
              </w:rPr>
              <w:t>на</w:t>
            </w:r>
            <w:r w:rsidRPr="00370AF7">
              <w:rPr>
                <w:sz w:val="20"/>
                <w:szCs w:val="20"/>
              </w:rPr>
              <w:t xml:space="preserve">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F01896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  <w:highlight w:val="yellow"/>
              </w:rPr>
            </w:pPr>
            <w:r w:rsidRPr="00F01896">
              <w:rPr>
                <w:rStyle w:val="211pt"/>
                <w:color w:val="auto"/>
                <w:sz w:val="20"/>
                <w:szCs w:val="20"/>
              </w:rPr>
              <w:t xml:space="preserve">не более 120 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rPr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Календарь настенный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jc w:val="center"/>
              <w:rPr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C1547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C15477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="00C15477">
              <w:rPr>
                <w:rStyle w:val="211pt"/>
                <w:color w:val="auto"/>
                <w:sz w:val="20"/>
                <w:szCs w:val="20"/>
              </w:rPr>
              <w:t xml:space="preserve"> </w:t>
            </w:r>
            <w:r w:rsidRPr="00C15477">
              <w:rPr>
                <w:rStyle w:val="211pt"/>
                <w:color w:val="auto"/>
                <w:sz w:val="20"/>
                <w:szCs w:val="20"/>
              </w:rPr>
              <w:t>350</w:t>
            </w:r>
          </w:p>
        </w:tc>
      </w:tr>
      <w:tr w:rsidR="00C15477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477" w:rsidRPr="00C15477" w:rsidRDefault="00C15477" w:rsidP="00343061">
            <w:pPr>
              <w:rPr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 xml:space="preserve">Календарь </w:t>
            </w:r>
            <w:proofErr w:type="spellStart"/>
            <w:r w:rsidRPr="00C15477">
              <w:rPr>
                <w:sz w:val="20"/>
                <w:szCs w:val="20"/>
              </w:rPr>
              <w:t>производственый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477" w:rsidRPr="00C15477" w:rsidRDefault="00C15477" w:rsidP="00343061">
            <w:pPr>
              <w:jc w:val="center"/>
              <w:rPr>
                <w:sz w:val="20"/>
                <w:szCs w:val="20"/>
              </w:rPr>
            </w:pPr>
            <w:r w:rsidRPr="00C15477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477" w:rsidRPr="00C15477" w:rsidRDefault="00C15477" w:rsidP="00C15477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C15477">
              <w:rPr>
                <w:rStyle w:val="211pt"/>
                <w:color w:val="auto"/>
                <w:sz w:val="20"/>
                <w:szCs w:val="20"/>
              </w:rPr>
              <w:t>не более</w:t>
            </w:r>
            <w:r>
              <w:rPr>
                <w:rStyle w:val="211pt"/>
                <w:color w:val="auto"/>
                <w:sz w:val="20"/>
                <w:szCs w:val="20"/>
              </w:rPr>
              <w:t xml:space="preserve"> 15</w:t>
            </w:r>
            <w:r w:rsidRPr="00C15477">
              <w:rPr>
                <w:rStyle w:val="211pt"/>
                <w:color w:val="auto"/>
                <w:sz w:val="20"/>
                <w:szCs w:val="20"/>
              </w:rPr>
              <w:t>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Флаг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10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 1700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Флаг Саратовской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10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 1700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17AAC" w:rsidRDefault="00BC664C" w:rsidP="00343061">
            <w:pPr>
              <w:rPr>
                <w:sz w:val="20"/>
                <w:szCs w:val="20"/>
              </w:rPr>
            </w:pPr>
            <w:r w:rsidRPr="00717AAC">
              <w:rPr>
                <w:sz w:val="20"/>
                <w:szCs w:val="20"/>
              </w:rPr>
              <w:t xml:space="preserve">Дырокол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17AAC" w:rsidRDefault="00BC664C" w:rsidP="00343061">
            <w:pPr>
              <w:jc w:val="center"/>
              <w:rPr>
                <w:sz w:val="20"/>
                <w:szCs w:val="20"/>
              </w:rPr>
            </w:pPr>
            <w:r w:rsidRPr="00717AAC">
              <w:rPr>
                <w:sz w:val="20"/>
                <w:szCs w:val="20"/>
              </w:rPr>
              <w:t>1 в расчете на каждого работника администрации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17AAC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17AAC">
              <w:rPr>
                <w:rStyle w:val="211pt"/>
                <w:color w:val="auto"/>
                <w:sz w:val="20"/>
                <w:szCs w:val="20"/>
              </w:rPr>
              <w:t xml:space="preserve">не более </w:t>
            </w:r>
            <w:r w:rsidR="00C15477" w:rsidRPr="00717AAC">
              <w:rPr>
                <w:rStyle w:val="211pt"/>
                <w:color w:val="auto"/>
                <w:sz w:val="20"/>
                <w:szCs w:val="20"/>
              </w:rPr>
              <w:t xml:space="preserve">1 </w:t>
            </w:r>
            <w:r w:rsidRPr="00717AAC">
              <w:rPr>
                <w:rStyle w:val="211pt"/>
                <w:color w:val="auto"/>
                <w:sz w:val="20"/>
                <w:szCs w:val="20"/>
              </w:rPr>
              <w:t>500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17AAC" w:rsidRDefault="00BC664C" w:rsidP="00717AAC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717AAC">
              <w:rPr>
                <w:sz w:val="20"/>
                <w:szCs w:val="20"/>
              </w:rPr>
              <w:t xml:space="preserve">Калькулятор </w:t>
            </w:r>
            <w:r w:rsidR="00717AAC">
              <w:rPr>
                <w:sz w:val="20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717AAC" w:rsidRDefault="00BC664C" w:rsidP="00343061">
            <w:pPr>
              <w:jc w:val="center"/>
              <w:rPr>
                <w:sz w:val="20"/>
                <w:szCs w:val="20"/>
              </w:rPr>
            </w:pPr>
            <w:r w:rsidRPr="00717AAC">
              <w:rPr>
                <w:sz w:val="20"/>
                <w:szCs w:val="20"/>
              </w:rPr>
              <w:t>1 в расчете на каждого работника администрации на 5 лет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717AAC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717AAC">
              <w:rPr>
                <w:rStyle w:val="211pt"/>
                <w:color w:val="auto"/>
                <w:sz w:val="20"/>
                <w:szCs w:val="20"/>
              </w:rPr>
              <w:t>не более 1200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Лоток для бумаг (вертикальный/горизонтальный)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1 в расчете на каждого работника администрации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 650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Нож канцелярский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sz w:val="20"/>
                <w:szCs w:val="20"/>
              </w:rPr>
            </w:pPr>
            <w:r w:rsidRPr="009F0CBD">
              <w:rPr>
                <w:sz w:val="20"/>
                <w:szCs w:val="20"/>
              </w:rPr>
              <w:t>1 в расчете на каждого работника администрации на 3 года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9F0CBD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9F0CBD">
              <w:rPr>
                <w:rStyle w:val="211pt"/>
                <w:color w:val="auto"/>
                <w:sz w:val="20"/>
                <w:szCs w:val="20"/>
              </w:rPr>
              <w:t>не более 100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Сетевой удлинитель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 1 500</w:t>
            </w:r>
          </w:p>
        </w:tc>
      </w:tr>
      <w:tr w:rsidR="00BC664C" w:rsidRPr="00E73AEF" w:rsidTr="00343061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Факсовая бумага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>не более 8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43061">
            <w:pPr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370AF7">
              <w:rPr>
                <w:rStyle w:val="211pt"/>
                <w:color w:val="auto"/>
                <w:sz w:val="20"/>
                <w:szCs w:val="20"/>
              </w:rPr>
              <w:t>не более 230</w:t>
            </w:r>
          </w:p>
        </w:tc>
      </w:tr>
      <w:tr w:rsidR="00BC664C" w:rsidRPr="00E73AEF" w:rsidTr="00F01896">
        <w:trPr>
          <w:trHeight w:val="2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F01896" w:rsidP="00343061">
            <w:pPr>
              <w:rPr>
                <w:sz w:val="20"/>
                <w:szCs w:val="20"/>
              </w:rPr>
            </w:pPr>
            <w:r>
              <w:rPr>
                <w:rStyle w:val="211pt"/>
                <w:color w:val="auto"/>
                <w:sz w:val="20"/>
                <w:szCs w:val="20"/>
              </w:rPr>
              <w:t>Файлы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15</w:t>
            </w:r>
            <w:r w:rsidRPr="00370AF7">
              <w:rPr>
                <w:sz w:val="20"/>
                <w:szCs w:val="20"/>
              </w:rPr>
              <w:t xml:space="preserve"> упаковок по 100 штук на администрацию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370AF7" w:rsidRDefault="00BC664C" w:rsidP="00370AF7">
            <w:pPr>
              <w:jc w:val="center"/>
              <w:rPr>
                <w:sz w:val="20"/>
                <w:szCs w:val="20"/>
              </w:rPr>
            </w:pPr>
            <w:r w:rsidRPr="00370AF7">
              <w:rPr>
                <w:sz w:val="20"/>
                <w:szCs w:val="20"/>
              </w:rPr>
              <w:t xml:space="preserve">не более </w:t>
            </w:r>
            <w:r w:rsidR="00370AF7" w:rsidRPr="00370AF7">
              <w:rPr>
                <w:sz w:val="20"/>
                <w:szCs w:val="20"/>
              </w:rPr>
              <w:t>3</w:t>
            </w:r>
            <w:r w:rsidRPr="00370AF7">
              <w:rPr>
                <w:sz w:val="20"/>
                <w:szCs w:val="20"/>
              </w:rPr>
              <w:t>00</w:t>
            </w:r>
          </w:p>
        </w:tc>
      </w:tr>
      <w:tr w:rsidR="00F01896" w:rsidRPr="00E73AEF" w:rsidTr="00F01896">
        <w:trPr>
          <w:trHeight w:val="26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343061">
            <w:pPr>
              <w:rPr>
                <w:rStyle w:val="211pt"/>
                <w:color w:val="auto"/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Книга учета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370AF7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5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96" w:rsidRPr="00F01896" w:rsidRDefault="00F01896" w:rsidP="00370AF7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300</w:t>
            </w:r>
          </w:p>
        </w:tc>
      </w:tr>
      <w:tr w:rsidR="00F01896" w:rsidRPr="00E73AEF" w:rsidTr="00F01896">
        <w:trPr>
          <w:trHeight w:val="2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343061">
            <w:pPr>
              <w:rPr>
                <w:rStyle w:val="211pt"/>
                <w:color w:val="auto"/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Сменная подушечка для печати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370AF7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3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96" w:rsidRPr="00F01896" w:rsidRDefault="00F01896" w:rsidP="00F01896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250</w:t>
            </w:r>
          </w:p>
        </w:tc>
      </w:tr>
      <w:tr w:rsidR="00F01896" w:rsidRPr="00E73AEF" w:rsidTr="00F01896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343061">
            <w:pPr>
              <w:rPr>
                <w:rStyle w:val="211pt"/>
                <w:color w:val="auto"/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Стержни для механических карандашей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F01896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3 штук на каждого работника администрации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96" w:rsidRPr="00F01896" w:rsidRDefault="00F01896" w:rsidP="00F01896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50</w:t>
            </w:r>
          </w:p>
        </w:tc>
      </w:tr>
      <w:tr w:rsidR="00F01896" w:rsidRPr="00E73AEF" w:rsidTr="00F01896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F01896">
            <w:pPr>
              <w:tabs>
                <w:tab w:val="left" w:pos="1830"/>
              </w:tabs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lastRenderedPageBreak/>
              <w:t>Журнал входящей/исходящей информации</w:t>
            </w:r>
            <w:r w:rsidRPr="00F01896">
              <w:rPr>
                <w:sz w:val="20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896" w:rsidRPr="00F01896" w:rsidRDefault="00F01896" w:rsidP="00F01896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5</w:t>
            </w:r>
            <w:r w:rsidRPr="00F01896">
              <w:rPr>
                <w:sz w:val="20"/>
                <w:szCs w:val="20"/>
              </w:rPr>
              <w:t xml:space="preserve"> штук на администрацию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96" w:rsidRPr="00F01896" w:rsidRDefault="00F01896" w:rsidP="00F01896">
            <w:pPr>
              <w:jc w:val="center"/>
              <w:rPr>
                <w:sz w:val="20"/>
                <w:szCs w:val="20"/>
              </w:rPr>
            </w:pPr>
            <w:r w:rsidRPr="00F01896">
              <w:rPr>
                <w:sz w:val="20"/>
                <w:szCs w:val="20"/>
              </w:rPr>
              <w:t>не более 400</w:t>
            </w:r>
          </w:p>
        </w:tc>
      </w:tr>
    </w:tbl>
    <w:p w:rsidR="00BC664C" w:rsidRPr="00E73AEF" w:rsidRDefault="00BC664C" w:rsidP="00BC664C">
      <w:pPr>
        <w:rPr>
          <w:color w:val="FF0000"/>
          <w:sz w:val="20"/>
          <w:szCs w:val="20"/>
        </w:rPr>
      </w:pPr>
    </w:p>
    <w:p w:rsidR="00BC664C" w:rsidRPr="00EA1A08" w:rsidRDefault="00BC664C" w:rsidP="00BC664C">
      <w:pPr>
        <w:pStyle w:val="22"/>
        <w:shd w:val="clear" w:color="auto" w:fill="auto"/>
        <w:spacing w:after="0" w:line="240" w:lineRule="auto"/>
        <w:ind w:left="851" w:firstLine="0"/>
        <w:rPr>
          <w:sz w:val="20"/>
          <w:szCs w:val="20"/>
        </w:rPr>
      </w:pPr>
      <w:r w:rsidRPr="00EA1A08">
        <w:rPr>
          <w:sz w:val="20"/>
          <w:szCs w:val="20"/>
        </w:rPr>
        <w:t>Наименование и количество приобретаемых канцелярских принадлежностей могут быть изменены по решению главы администрации</w:t>
      </w:r>
      <w:r w:rsidR="00EA1A08" w:rsidRPr="00EA1A08">
        <w:rPr>
          <w:sz w:val="20"/>
          <w:szCs w:val="20"/>
        </w:rPr>
        <w:t xml:space="preserve">. </w:t>
      </w:r>
      <w:r w:rsidRPr="00EA1A08">
        <w:rPr>
          <w:sz w:val="20"/>
          <w:szCs w:val="20"/>
        </w:rPr>
        <w:t>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BC664C" w:rsidRPr="00E73AEF" w:rsidRDefault="00BC664C" w:rsidP="00BC664C">
      <w:pPr>
        <w:pStyle w:val="22"/>
        <w:shd w:val="clear" w:color="auto" w:fill="auto"/>
        <w:spacing w:after="0" w:line="240" w:lineRule="auto"/>
        <w:ind w:left="1120" w:hanging="269"/>
        <w:jc w:val="both"/>
        <w:rPr>
          <w:color w:val="FF0000"/>
          <w:sz w:val="20"/>
          <w:szCs w:val="20"/>
        </w:rPr>
      </w:pPr>
    </w:p>
    <w:p w:rsidR="00BC664C" w:rsidRPr="000408E2" w:rsidRDefault="00BC664C" w:rsidP="00BC664C">
      <w:pPr>
        <w:pStyle w:val="af8"/>
        <w:jc w:val="center"/>
        <w:rPr>
          <w:b/>
          <w:color w:val="auto"/>
          <w:sz w:val="20"/>
          <w:szCs w:val="20"/>
          <w:vertAlign w:val="superscript"/>
        </w:rPr>
      </w:pPr>
      <w:r w:rsidRPr="000408E2">
        <w:rPr>
          <w:b/>
          <w:color w:val="auto"/>
          <w:sz w:val="20"/>
          <w:szCs w:val="20"/>
        </w:rPr>
        <w:t>19. Затраты на дополнительное профессиональное образование</w:t>
      </w:r>
      <w:r w:rsidRPr="000408E2">
        <w:rPr>
          <w:b/>
          <w:color w:val="auto"/>
          <w:sz w:val="20"/>
          <w:szCs w:val="20"/>
          <w:vertAlign w:val="superscript"/>
        </w:rPr>
        <w:t>*</w:t>
      </w:r>
    </w:p>
    <w:p w:rsidR="00BC664C" w:rsidRPr="000408E2" w:rsidRDefault="00BC664C" w:rsidP="00BC664C">
      <w:pPr>
        <w:pStyle w:val="af8"/>
        <w:ind w:firstLine="300"/>
        <w:jc w:val="both"/>
        <w:rPr>
          <w:b/>
          <w:color w:val="auto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BC664C" w:rsidRPr="000408E2" w:rsidTr="00343061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0408E2" w:rsidRDefault="00BC664C" w:rsidP="003430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0408E2">
              <w:rPr>
                <w:bCs/>
                <w:sz w:val="20"/>
                <w:szCs w:val="20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0408E2" w:rsidRDefault="00BC664C" w:rsidP="00343061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0408E2">
              <w:rPr>
                <w:bCs/>
                <w:sz w:val="20"/>
                <w:szCs w:val="20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0408E2" w:rsidRDefault="00BC664C" w:rsidP="00343061">
            <w:pPr>
              <w:jc w:val="center"/>
              <w:rPr>
                <w:sz w:val="20"/>
                <w:szCs w:val="20"/>
              </w:rPr>
            </w:pPr>
            <w:r w:rsidRPr="000408E2">
              <w:rPr>
                <w:sz w:val="20"/>
                <w:szCs w:val="20"/>
              </w:rPr>
              <w:t>Цена 1 услуги на 1 сотрудника</w:t>
            </w:r>
          </w:p>
          <w:p w:rsidR="00BC664C" w:rsidRPr="000408E2" w:rsidRDefault="00BC664C" w:rsidP="00343061">
            <w:pPr>
              <w:jc w:val="center"/>
              <w:rPr>
                <w:sz w:val="20"/>
                <w:szCs w:val="20"/>
              </w:rPr>
            </w:pPr>
            <w:r w:rsidRPr="000408E2">
              <w:rPr>
                <w:sz w:val="20"/>
                <w:szCs w:val="20"/>
              </w:rPr>
              <w:t>( рублей)</w:t>
            </w:r>
          </w:p>
        </w:tc>
      </w:tr>
      <w:tr w:rsidR="000408E2" w:rsidRPr="000408E2" w:rsidTr="005671BC">
        <w:trPr>
          <w:trHeight w:val="15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0408E2" w:rsidRDefault="00BC664C" w:rsidP="00343061">
            <w:pPr>
              <w:jc w:val="center"/>
              <w:rPr>
                <w:bCs/>
                <w:sz w:val="20"/>
                <w:szCs w:val="20"/>
              </w:rPr>
            </w:pPr>
            <w:r w:rsidRPr="000408E2">
              <w:rPr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0408E2" w:rsidRDefault="00BC664C" w:rsidP="00343061">
            <w:pPr>
              <w:autoSpaceDE w:val="0"/>
              <w:ind w:left="19" w:firstLine="98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408E2">
              <w:rPr>
                <w:bCs/>
                <w:sz w:val="20"/>
                <w:szCs w:val="20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0408E2" w:rsidRDefault="00BC664C" w:rsidP="000408E2">
            <w:pPr>
              <w:autoSpaceDE w:val="0"/>
              <w:jc w:val="center"/>
              <w:rPr>
                <w:sz w:val="20"/>
                <w:szCs w:val="20"/>
              </w:rPr>
            </w:pPr>
            <w:r w:rsidRPr="000408E2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Pr="000408E2">
              <w:rPr>
                <w:bCs/>
                <w:sz w:val="20"/>
                <w:szCs w:val="20"/>
              </w:rPr>
              <w:t xml:space="preserve"> </w:t>
            </w:r>
            <w:r w:rsidR="000408E2" w:rsidRPr="000408E2">
              <w:rPr>
                <w:bCs/>
                <w:sz w:val="20"/>
                <w:szCs w:val="20"/>
              </w:rPr>
              <w:t xml:space="preserve">30 </w:t>
            </w:r>
            <w:r w:rsidRPr="000408E2">
              <w:rPr>
                <w:bCs/>
                <w:sz w:val="20"/>
                <w:szCs w:val="20"/>
              </w:rPr>
              <w:t>000</w:t>
            </w:r>
          </w:p>
        </w:tc>
      </w:tr>
    </w:tbl>
    <w:p w:rsidR="00BC664C" w:rsidRPr="00E73AEF" w:rsidRDefault="00BC664C" w:rsidP="00BC664C">
      <w:pPr>
        <w:widowControl w:val="0"/>
        <w:autoSpaceDE w:val="0"/>
        <w:spacing w:before="120" w:after="120"/>
        <w:ind w:firstLine="709"/>
        <w:jc w:val="both"/>
        <w:rPr>
          <w:b/>
          <w:color w:val="FF0000"/>
          <w:sz w:val="20"/>
          <w:szCs w:val="20"/>
        </w:rPr>
      </w:pPr>
    </w:p>
    <w:p w:rsidR="00BC664C" w:rsidRPr="000408E2" w:rsidRDefault="00BC664C" w:rsidP="00BC664C">
      <w:pPr>
        <w:pStyle w:val="af8"/>
        <w:jc w:val="center"/>
        <w:rPr>
          <w:b/>
          <w:color w:val="auto"/>
          <w:sz w:val="20"/>
          <w:szCs w:val="20"/>
          <w:vertAlign w:val="superscript"/>
        </w:rPr>
      </w:pPr>
      <w:r w:rsidRPr="000408E2">
        <w:rPr>
          <w:b/>
          <w:color w:val="auto"/>
          <w:sz w:val="20"/>
          <w:szCs w:val="20"/>
        </w:rPr>
        <w:t>18. Затраты на проведение текущего ремонта помещения</w:t>
      </w:r>
      <w:r w:rsidRPr="000408E2">
        <w:rPr>
          <w:b/>
          <w:color w:val="auto"/>
          <w:sz w:val="20"/>
          <w:szCs w:val="20"/>
          <w:vertAlign w:val="superscript"/>
        </w:rPr>
        <w:t>*</w:t>
      </w:r>
    </w:p>
    <w:p w:rsidR="00BC664C" w:rsidRPr="000408E2" w:rsidRDefault="00BC664C" w:rsidP="00BC664C">
      <w:pPr>
        <w:pStyle w:val="af8"/>
        <w:jc w:val="center"/>
        <w:rPr>
          <w:b/>
          <w:color w:val="auto"/>
          <w:sz w:val="20"/>
          <w:szCs w:val="20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BC664C" w:rsidRPr="000408E2" w:rsidTr="00343061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0408E2" w:rsidRDefault="00BC664C" w:rsidP="003430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0408E2">
              <w:rPr>
                <w:bCs/>
                <w:sz w:val="20"/>
                <w:szCs w:val="20"/>
              </w:rPr>
              <w:t>Площадь здания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C" w:rsidRPr="000408E2" w:rsidRDefault="00BC664C" w:rsidP="00343061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0408E2">
              <w:rPr>
                <w:bCs/>
                <w:sz w:val="20"/>
                <w:szCs w:val="20"/>
              </w:rPr>
              <w:t xml:space="preserve">Периодичность в год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C" w:rsidRPr="000408E2" w:rsidRDefault="00BC664C" w:rsidP="00343061">
            <w:pPr>
              <w:jc w:val="center"/>
              <w:rPr>
                <w:sz w:val="20"/>
                <w:szCs w:val="20"/>
              </w:rPr>
            </w:pPr>
            <w:r w:rsidRPr="000408E2">
              <w:rPr>
                <w:sz w:val="20"/>
                <w:szCs w:val="20"/>
              </w:rPr>
              <w:t xml:space="preserve">Цена текущего ремонта 1 </w:t>
            </w:r>
            <w:proofErr w:type="spellStart"/>
            <w:r w:rsidRPr="000408E2">
              <w:rPr>
                <w:sz w:val="20"/>
                <w:szCs w:val="20"/>
              </w:rPr>
              <w:t>кв.м</w:t>
            </w:r>
            <w:proofErr w:type="spellEnd"/>
            <w:r w:rsidRPr="000408E2">
              <w:rPr>
                <w:sz w:val="20"/>
                <w:szCs w:val="20"/>
              </w:rPr>
              <w:t>. площади здания</w:t>
            </w:r>
          </w:p>
          <w:p w:rsidR="00BC664C" w:rsidRPr="000408E2" w:rsidRDefault="00BC664C" w:rsidP="00343061">
            <w:pPr>
              <w:jc w:val="center"/>
              <w:rPr>
                <w:sz w:val="20"/>
                <w:szCs w:val="20"/>
              </w:rPr>
            </w:pPr>
            <w:r w:rsidRPr="000408E2">
              <w:rPr>
                <w:sz w:val="20"/>
                <w:szCs w:val="20"/>
              </w:rPr>
              <w:t>( рублей)</w:t>
            </w:r>
          </w:p>
        </w:tc>
      </w:tr>
      <w:tr w:rsidR="00BC664C" w:rsidRPr="00E73AEF" w:rsidTr="005671BC">
        <w:trPr>
          <w:trHeight w:val="25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497293" w:rsidRDefault="00BC664C" w:rsidP="00E65BD3">
            <w:pPr>
              <w:jc w:val="center"/>
              <w:rPr>
                <w:bCs/>
                <w:sz w:val="20"/>
                <w:szCs w:val="20"/>
              </w:rPr>
            </w:pPr>
            <w:r w:rsidRPr="00497293">
              <w:rPr>
                <w:sz w:val="20"/>
                <w:szCs w:val="20"/>
              </w:rPr>
              <w:t>1</w:t>
            </w:r>
            <w:r w:rsidR="00E65BD3" w:rsidRPr="00497293">
              <w:rPr>
                <w:sz w:val="20"/>
                <w:szCs w:val="20"/>
                <w:lang w:val="en-US"/>
              </w:rPr>
              <w:t>0</w:t>
            </w:r>
            <w:r w:rsidRPr="00497293">
              <w:rPr>
                <w:sz w:val="20"/>
                <w:szCs w:val="20"/>
              </w:rPr>
              <w:t>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64C" w:rsidRPr="000408E2" w:rsidRDefault="00BC664C" w:rsidP="000408E2">
            <w:pPr>
              <w:autoSpaceDE w:val="0"/>
              <w:ind w:left="19" w:firstLine="98"/>
              <w:jc w:val="center"/>
              <w:rPr>
                <w:rStyle w:val="211pt"/>
                <w:color w:val="auto"/>
                <w:sz w:val="20"/>
                <w:szCs w:val="20"/>
              </w:rPr>
            </w:pPr>
            <w:r w:rsidRPr="000408E2">
              <w:rPr>
                <w:bCs/>
                <w:sz w:val="20"/>
                <w:szCs w:val="20"/>
              </w:rPr>
              <w:t xml:space="preserve">Один раз в </w:t>
            </w:r>
            <w:r w:rsidR="000408E2">
              <w:rPr>
                <w:bCs/>
                <w:sz w:val="20"/>
                <w:szCs w:val="20"/>
              </w:rPr>
              <w:t>два</w:t>
            </w:r>
            <w:r w:rsidRPr="000408E2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64C" w:rsidRPr="000408E2" w:rsidRDefault="00BC664C" w:rsidP="0042167B">
            <w:pPr>
              <w:autoSpaceDE w:val="0"/>
              <w:jc w:val="center"/>
              <w:rPr>
                <w:sz w:val="20"/>
                <w:szCs w:val="20"/>
              </w:rPr>
            </w:pPr>
            <w:r w:rsidRPr="000408E2">
              <w:rPr>
                <w:rStyle w:val="211pt"/>
                <w:color w:val="auto"/>
                <w:sz w:val="20"/>
                <w:szCs w:val="20"/>
              </w:rPr>
              <w:t>не более</w:t>
            </w:r>
            <w:r w:rsidR="000408E2" w:rsidRPr="000408E2">
              <w:rPr>
                <w:rStyle w:val="211pt"/>
                <w:color w:val="auto"/>
                <w:sz w:val="20"/>
                <w:szCs w:val="20"/>
              </w:rPr>
              <w:t xml:space="preserve"> </w:t>
            </w:r>
            <w:r w:rsidR="0042167B">
              <w:rPr>
                <w:bCs/>
                <w:sz w:val="20"/>
                <w:szCs w:val="20"/>
              </w:rPr>
              <w:t>20</w:t>
            </w:r>
            <w:r w:rsidR="00005AA0" w:rsidRPr="000408E2">
              <w:rPr>
                <w:bCs/>
                <w:sz w:val="20"/>
                <w:szCs w:val="20"/>
              </w:rPr>
              <w:t xml:space="preserve">0 </w:t>
            </w:r>
            <w:r w:rsidRPr="000408E2">
              <w:rPr>
                <w:bCs/>
                <w:sz w:val="20"/>
                <w:szCs w:val="20"/>
              </w:rPr>
              <w:t>000</w:t>
            </w:r>
          </w:p>
        </w:tc>
      </w:tr>
    </w:tbl>
    <w:p w:rsidR="00BC664C" w:rsidRPr="00E73AEF" w:rsidRDefault="00BC664C" w:rsidP="00BC664C">
      <w:pPr>
        <w:widowControl w:val="0"/>
        <w:autoSpaceDE w:val="0"/>
        <w:spacing w:before="120" w:after="120"/>
        <w:ind w:firstLine="709"/>
        <w:jc w:val="center"/>
        <w:rPr>
          <w:b/>
          <w:color w:val="FF0000"/>
          <w:sz w:val="20"/>
          <w:szCs w:val="20"/>
        </w:rPr>
      </w:pPr>
    </w:p>
    <w:p w:rsidR="00BC664C" w:rsidRPr="000408E2" w:rsidRDefault="00BC664C" w:rsidP="00BC664C">
      <w:pPr>
        <w:pStyle w:val="afb"/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0408E2">
        <w:rPr>
          <w:b/>
          <w:bCs/>
          <w:sz w:val="20"/>
          <w:szCs w:val="20"/>
        </w:rPr>
        <w:t>Затрат на приобретение мебели</w:t>
      </w:r>
      <w:r w:rsidRPr="000408E2">
        <w:rPr>
          <w:b/>
          <w:bCs/>
          <w:sz w:val="20"/>
          <w:szCs w:val="20"/>
          <w:vertAlign w:val="superscript"/>
        </w:rPr>
        <w:t>*</w:t>
      </w:r>
    </w:p>
    <w:p w:rsidR="00BC664C" w:rsidRPr="00EA1A08" w:rsidRDefault="00BC664C" w:rsidP="00BC664C">
      <w:pPr>
        <w:ind w:firstLine="851"/>
        <w:jc w:val="center"/>
        <w:rPr>
          <w:sz w:val="20"/>
          <w:szCs w:val="20"/>
          <w:lang w:val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4"/>
        <w:gridCol w:w="1641"/>
        <w:gridCol w:w="2388"/>
        <w:gridCol w:w="1343"/>
        <w:gridCol w:w="6135"/>
        <w:gridCol w:w="41"/>
      </w:tblGrid>
      <w:tr w:rsidR="00EA1A08" w:rsidRPr="00EA1A08" w:rsidTr="002558EB">
        <w:trPr>
          <w:gridAfter w:val="1"/>
          <w:wAfter w:w="42" w:type="dxa"/>
          <w:tblHeader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pacing w:val="-3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 xml:space="preserve">Единица </w:t>
            </w:r>
            <w:r w:rsidRPr="00EA1A08">
              <w:rPr>
                <w:bCs/>
                <w:spacing w:val="-3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pacing w:val="-4"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pacing w:val="-2"/>
                <w:sz w:val="20"/>
                <w:szCs w:val="20"/>
                <w:lang w:eastAsia="en-US"/>
              </w:rPr>
              <w:t>Срок эксплуа</w:t>
            </w:r>
            <w:r w:rsidRPr="00EA1A08">
              <w:rPr>
                <w:bCs/>
                <w:sz w:val="20"/>
                <w:szCs w:val="20"/>
                <w:lang w:eastAsia="en-US"/>
              </w:rPr>
              <w:t>тации в годах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pacing w:val="-3"/>
                <w:sz w:val="20"/>
                <w:szCs w:val="20"/>
                <w:lang w:eastAsia="en-US"/>
              </w:rPr>
              <w:t>Цена приобретения</w:t>
            </w:r>
          </w:p>
        </w:tc>
      </w:tr>
      <w:tr w:rsidR="00BC664C" w:rsidRPr="00EA1A08" w:rsidTr="002558EB">
        <w:tc>
          <w:tcPr>
            <w:tcW w:w="15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pacing w:val="-3"/>
                <w:sz w:val="20"/>
                <w:szCs w:val="20"/>
                <w:lang w:eastAsia="en-US"/>
              </w:rPr>
              <w:t xml:space="preserve">Руководитель (начальник) </w:t>
            </w:r>
          </w:p>
        </w:tc>
      </w:tr>
      <w:tr w:rsidR="00EA1A08" w:rsidRPr="00EA1A08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Стол руководителя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0408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408E2" w:rsidRPr="00EA1A08">
              <w:rPr>
                <w:spacing w:val="-1"/>
                <w:sz w:val="20"/>
                <w:szCs w:val="20"/>
                <w:lang w:eastAsia="en-US"/>
              </w:rPr>
              <w:t>5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0,0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5"/>
                <w:sz w:val="20"/>
                <w:szCs w:val="20"/>
                <w:lang w:eastAsia="en-US"/>
              </w:rPr>
              <w:t xml:space="preserve">Шкаф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="00005AA0" w:rsidRPr="00EA1A08">
              <w:rPr>
                <w:spacing w:val="-2"/>
                <w:sz w:val="20"/>
                <w:szCs w:val="20"/>
                <w:lang w:eastAsia="en-US"/>
              </w:rPr>
              <w:t>5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2,0 тыс. рублей 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>Шкаф книжный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>не более 1 единицы на 1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EA1A08">
              <w:rPr>
                <w:spacing w:val="-1"/>
                <w:sz w:val="20"/>
                <w:szCs w:val="20"/>
                <w:lang w:eastAsia="en-US"/>
              </w:rPr>
              <w:t>24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,0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EA1A08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2"/>
                <w:szCs w:val="22"/>
                <w:lang w:eastAsia="en-US"/>
              </w:rPr>
              <w:t>Пенал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A08" w:rsidRPr="00EA1A08" w:rsidRDefault="00EA1A08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>не более 1 единицы на 1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EA1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15,0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>Шкаф платяной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EA1A08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>не более 1 единицы на 1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EA1A08">
              <w:rPr>
                <w:spacing w:val="-1"/>
                <w:sz w:val="20"/>
                <w:szCs w:val="20"/>
                <w:lang w:eastAsia="en-US"/>
              </w:rPr>
              <w:t>4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5,0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Кресло руководителя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EA1A08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>1 единицы на 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005AA0" w:rsidRPr="00EA1A08">
              <w:rPr>
                <w:spacing w:val="-1"/>
                <w:sz w:val="20"/>
                <w:szCs w:val="20"/>
                <w:lang w:eastAsia="en-US"/>
              </w:rPr>
              <w:t>4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0,0 тыс. рублей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>Кондиционер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EA1A08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>1 единицы на комнату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="00005AA0" w:rsidRPr="00EA1A08">
              <w:rPr>
                <w:spacing w:val="-3"/>
                <w:sz w:val="20"/>
                <w:szCs w:val="20"/>
                <w:lang w:eastAsia="en-US"/>
              </w:rPr>
              <w:t>7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5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,0 тыс. рублей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включительно за 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Телефонный аппарат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EA1A08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 xml:space="preserve">1 единицы на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lastRenderedPageBreak/>
              <w:t>одного 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EA1A0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="00EA1A08" w:rsidRPr="00EA1A08">
              <w:rPr>
                <w:spacing w:val="-2"/>
                <w:sz w:val="20"/>
                <w:szCs w:val="20"/>
                <w:lang w:eastAsia="en-US"/>
              </w:rPr>
              <w:t>5,0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 тыс. рублей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lastRenderedPageBreak/>
              <w:t>Холодильник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64C" w:rsidRPr="00EA1A08" w:rsidRDefault="00BC664C" w:rsidP="00343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>1 единицы на администрацию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>не более 26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,0 тыс. рублей 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Портьеры (жалюзи)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7"/>
                <w:sz w:val="20"/>
                <w:szCs w:val="20"/>
                <w:lang w:eastAsia="en-US"/>
              </w:rPr>
              <w:t xml:space="preserve">1 единицы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>на одно окно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20,0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c>
          <w:tcPr>
            <w:tcW w:w="15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EA1A08">
              <w:rPr>
                <w:bCs/>
                <w:spacing w:val="-3"/>
                <w:sz w:val="20"/>
                <w:szCs w:val="20"/>
                <w:lang w:eastAsia="en-US"/>
              </w:rPr>
              <w:t xml:space="preserve">Служебные кабинеты  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Стол </w:t>
            </w:r>
            <w:proofErr w:type="spellStart"/>
            <w:r w:rsidRPr="00EA1A08">
              <w:rPr>
                <w:spacing w:val="-4"/>
                <w:sz w:val="20"/>
                <w:szCs w:val="20"/>
                <w:lang w:eastAsia="en-US"/>
              </w:rPr>
              <w:t>однотумбовый</w:t>
            </w:r>
            <w:proofErr w:type="spellEnd"/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на одного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EA1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="00EA1A08" w:rsidRPr="00EA1A08">
              <w:rPr>
                <w:spacing w:val="-2"/>
                <w:sz w:val="20"/>
                <w:szCs w:val="20"/>
                <w:lang w:eastAsia="en-US"/>
              </w:rPr>
              <w:t>20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,0 тыс. рублей 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>Шкаф книжный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трех работников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EA1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EA1A08">
              <w:rPr>
                <w:spacing w:val="-2"/>
                <w:sz w:val="20"/>
                <w:szCs w:val="20"/>
                <w:lang w:eastAsia="en-US"/>
              </w:rPr>
              <w:t>20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,0 тыс. рублей 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EA1A08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2"/>
                <w:szCs w:val="22"/>
                <w:lang w:eastAsia="en-US"/>
              </w:rPr>
              <w:t>Пенал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трех работников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A08" w:rsidRPr="00EA1A08" w:rsidRDefault="00EA1A08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10,0 тыс. рублей 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Шкаф платяной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трех работников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10,0 тыс. рублей 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Кресло рабочее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на одного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EA1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EA1A08" w:rsidRPr="00EA1A08">
              <w:rPr>
                <w:spacing w:val="-2"/>
                <w:sz w:val="20"/>
                <w:szCs w:val="20"/>
                <w:lang w:eastAsia="en-US"/>
              </w:rPr>
              <w:t>15,0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 тыс. рублей 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5"/>
                <w:sz w:val="20"/>
                <w:szCs w:val="20"/>
                <w:lang w:eastAsia="en-US"/>
              </w:rPr>
              <w:t>Стул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proofErr w:type="spellStart"/>
            <w:r w:rsidRPr="00EA1A08">
              <w:rPr>
                <w:spacing w:val="-4"/>
                <w:sz w:val="20"/>
                <w:szCs w:val="20"/>
                <w:lang w:eastAsia="en-US"/>
              </w:rPr>
              <w:t>наодного</w:t>
            </w:r>
            <w:proofErr w:type="spellEnd"/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EA1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не более </w:t>
            </w:r>
            <w:r w:rsidR="00EA1A08" w:rsidRPr="00EA1A08">
              <w:rPr>
                <w:spacing w:val="-1"/>
                <w:sz w:val="20"/>
                <w:szCs w:val="20"/>
                <w:lang w:eastAsia="en-US"/>
              </w:rPr>
              <w:t xml:space="preserve">7,0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Шкаф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металлический несгораемый или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сейф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на один </w:t>
            </w:r>
            <w:r w:rsidRPr="00EA1A08">
              <w:rPr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1"/>
                <w:sz w:val="20"/>
                <w:szCs w:val="20"/>
                <w:lang w:eastAsia="en-US"/>
              </w:rPr>
              <w:t>не более 20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,0 тыс. рублей 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4"/>
                <w:sz w:val="20"/>
                <w:szCs w:val="20"/>
                <w:lang w:eastAsia="en-US"/>
              </w:rPr>
              <w:t>Кондиционер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на один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>кабинет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30,0 тыс. рублей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Телефонный аппарат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 xml:space="preserve">1 единицы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на одного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>работника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EA1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="00EA1A08" w:rsidRPr="00EA1A08">
              <w:rPr>
                <w:spacing w:val="-3"/>
                <w:sz w:val="20"/>
                <w:szCs w:val="20"/>
                <w:lang w:eastAsia="en-US"/>
              </w:rPr>
              <w:t xml:space="preserve">3,0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тыс.  рублей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4"/>
                <w:sz w:val="20"/>
                <w:szCs w:val="20"/>
                <w:lang w:eastAsia="en-US"/>
              </w:rPr>
              <w:t>1 единицу</w:t>
            </w:r>
          </w:p>
        </w:tc>
      </w:tr>
      <w:tr w:rsidR="00BC664C" w:rsidRPr="00E73AEF" w:rsidTr="002558EB">
        <w:trPr>
          <w:gridAfter w:val="1"/>
          <w:wAfter w:w="42" w:type="dxa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>Портьеры (жалюзи)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6"/>
                <w:sz w:val="20"/>
                <w:szCs w:val="20"/>
                <w:lang w:eastAsia="en-US"/>
              </w:rPr>
              <w:t xml:space="preserve">1 единицы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>на одно окно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64C" w:rsidRPr="00EA1A08" w:rsidRDefault="00BC664C" w:rsidP="003430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A1A08">
              <w:rPr>
                <w:spacing w:val="-3"/>
                <w:sz w:val="20"/>
                <w:szCs w:val="20"/>
                <w:lang w:eastAsia="en-US"/>
              </w:rPr>
              <w:t xml:space="preserve">не более </w:t>
            </w:r>
            <w:r w:rsidRPr="00EA1A08">
              <w:rPr>
                <w:spacing w:val="-1"/>
                <w:sz w:val="20"/>
                <w:szCs w:val="20"/>
                <w:lang w:eastAsia="en-US"/>
              </w:rPr>
              <w:t xml:space="preserve">18,0 тыс. рублей </w:t>
            </w:r>
            <w:r w:rsidRPr="00EA1A08">
              <w:rPr>
                <w:spacing w:val="-2"/>
                <w:sz w:val="20"/>
                <w:szCs w:val="20"/>
                <w:lang w:eastAsia="en-US"/>
              </w:rPr>
              <w:t xml:space="preserve">включительно за </w:t>
            </w:r>
            <w:r w:rsidRPr="00EA1A08">
              <w:rPr>
                <w:spacing w:val="-3"/>
                <w:sz w:val="20"/>
                <w:szCs w:val="20"/>
                <w:lang w:eastAsia="en-US"/>
              </w:rPr>
              <w:t>1 единицу</w:t>
            </w:r>
          </w:p>
        </w:tc>
      </w:tr>
    </w:tbl>
    <w:p w:rsidR="00BC664C" w:rsidRPr="00EA1A08" w:rsidRDefault="00BC664C" w:rsidP="00BC664C">
      <w:pPr>
        <w:shd w:val="clear" w:color="auto" w:fill="FFFFFF"/>
        <w:ind w:firstLine="851"/>
        <w:jc w:val="both"/>
        <w:rPr>
          <w:sz w:val="20"/>
          <w:szCs w:val="20"/>
        </w:rPr>
      </w:pPr>
      <w:r w:rsidRPr="00EA1A08">
        <w:rPr>
          <w:spacing w:val="7"/>
          <w:sz w:val="20"/>
          <w:szCs w:val="20"/>
        </w:rPr>
        <w:t xml:space="preserve">Служебные помещения по мере необходимости обеспечиваются </w:t>
      </w:r>
      <w:r w:rsidRPr="00EA1A08">
        <w:rPr>
          <w:sz w:val="20"/>
          <w:szCs w:val="20"/>
        </w:rPr>
        <w:t>предметами, не указанными в настоящем приложении. При этом стоимость едини</w:t>
      </w:r>
      <w:r w:rsidR="00EA1A08" w:rsidRPr="00EA1A08">
        <w:rPr>
          <w:sz w:val="20"/>
          <w:szCs w:val="20"/>
        </w:rPr>
        <w:t>цы предмета не может превышать 4</w:t>
      </w:r>
      <w:r w:rsidRPr="00EA1A08">
        <w:rPr>
          <w:sz w:val="20"/>
          <w:szCs w:val="20"/>
        </w:rPr>
        <w:t>0 тыс. рублей.</w:t>
      </w:r>
    </w:p>
    <w:p w:rsidR="00BC664C" w:rsidRPr="00EA1A08" w:rsidRDefault="00BC664C" w:rsidP="00BC664C">
      <w:pPr>
        <w:shd w:val="clear" w:color="auto" w:fill="FFFFFF"/>
        <w:ind w:firstLine="851"/>
        <w:jc w:val="both"/>
        <w:rPr>
          <w:sz w:val="20"/>
          <w:szCs w:val="20"/>
        </w:rPr>
      </w:pPr>
      <w:r w:rsidRPr="00EA1A08">
        <w:rPr>
          <w:spacing w:val="17"/>
          <w:sz w:val="20"/>
          <w:szCs w:val="20"/>
        </w:rPr>
        <w:t xml:space="preserve">Иные помещения, не указанные в настоящем перечне, </w:t>
      </w:r>
      <w:r w:rsidRPr="00EA1A08">
        <w:rPr>
          <w:spacing w:val="-1"/>
          <w:sz w:val="20"/>
          <w:szCs w:val="20"/>
        </w:rPr>
        <w:t xml:space="preserve">обеспечиваются мебелью и отдельными материально-техническими средствами </w:t>
      </w:r>
      <w:r w:rsidRPr="00EA1A08">
        <w:rPr>
          <w:sz w:val="20"/>
          <w:szCs w:val="20"/>
        </w:rPr>
        <w:t>в соответствии с их назначением.</w:t>
      </w:r>
    </w:p>
    <w:p w:rsidR="00BC664C" w:rsidRPr="00EA1A08" w:rsidRDefault="00BC664C" w:rsidP="00BC664C">
      <w:pPr>
        <w:ind w:firstLine="851"/>
        <w:jc w:val="both"/>
        <w:rPr>
          <w:spacing w:val="1"/>
          <w:sz w:val="20"/>
          <w:szCs w:val="20"/>
        </w:rPr>
      </w:pPr>
      <w:r w:rsidRPr="00EA1A08">
        <w:rPr>
          <w:spacing w:val="-2"/>
          <w:sz w:val="20"/>
          <w:szCs w:val="20"/>
        </w:rPr>
        <w:t xml:space="preserve">Сроки службы мебели, не вошедшей в настоящий перечень, но </w:t>
      </w:r>
      <w:r w:rsidRPr="00EA1A08">
        <w:rPr>
          <w:spacing w:val="5"/>
          <w:sz w:val="20"/>
          <w:szCs w:val="20"/>
        </w:rPr>
        <w:t xml:space="preserve">находящейся в эксплуатации, исчисляются применительно к аналогичным </w:t>
      </w:r>
      <w:r w:rsidRPr="00EA1A08">
        <w:rPr>
          <w:spacing w:val="-2"/>
          <w:sz w:val="20"/>
          <w:szCs w:val="20"/>
        </w:rPr>
        <w:t xml:space="preserve">типам мебели и отдельным материально-техническим средствам в соответствии </w:t>
      </w:r>
      <w:r w:rsidRPr="00EA1A08">
        <w:rPr>
          <w:spacing w:val="1"/>
          <w:sz w:val="20"/>
          <w:szCs w:val="20"/>
        </w:rPr>
        <w:t>с нормативными правовыми актами Российской Федерации.</w:t>
      </w:r>
    </w:p>
    <w:p w:rsidR="00BC664C" w:rsidRPr="00EA1A08" w:rsidRDefault="00BC664C" w:rsidP="00BC664C">
      <w:pPr>
        <w:ind w:firstLine="851"/>
        <w:jc w:val="both"/>
        <w:rPr>
          <w:b/>
          <w:sz w:val="20"/>
          <w:szCs w:val="20"/>
        </w:rPr>
      </w:pPr>
      <w:r w:rsidRPr="00EA1A08">
        <w:rPr>
          <w:b/>
          <w:iCs/>
          <w:sz w:val="20"/>
          <w:szCs w:val="20"/>
        </w:rPr>
        <w:t xml:space="preserve">* </w:t>
      </w:r>
      <w:r w:rsidRPr="00EA1A08">
        <w:rPr>
          <w:iCs/>
          <w:sz w:val="20"/>
          <w:szCs w:val="20"/>
        </w:rPr>
        <w:t xml:space="preserve">Наименование и количество услуг (товаров) могут отличаться от приведенного в зависимости от административных задач, решаемых Администрацией </w:t>
      </w:r>
      <w:r w:rsidR="00EA1A08" w:rsidRPr="00EA1A08">
        <w:rPr>
          <w:iCs/>
          <w:sz w:val="20"/>
          <w:szCs w:val="20"/>
        </w:rPr>
        <w:t>Старопорубежского</w:t>
      </w:r>
      <w:r w:rsidRPr="00EA1A08">
        <w:rPr>
          <w:iCs/>
          <w:sz w:val="20"/>
          <w:szCs w:val="20"/>
        </w:rPr>
        <w:t xml:space="preserve"> муниципального образования Пугачевского муниципального района Саратовской области. При этом закупка услуг (товаров) может проводиться в пределах доведенных лимитов бюджетных обязательств на обеспечение функций Администрации </w:t>
      </w:r>
      <w:r w:rsidR="00EA1A08" w:rsidRPr="00EA1A08">
        <w:rPr>
          <w:iCs/>
          <w:sz w:val="20"/>
          <w:szCs w:val="20"/>
        </w:rPr>
        <w:t>Старопорубежского</w:t>
      </w:r>
      <w:r w:rsidRPr="00EA1A08">
        <w:rPr>
          <w:iCs/>
          <w:sz w:val="20"/>
          <w:szCs w:val="20"/>
        </w:rPr>
        <w:t xml:space="preserve"> муниципального образования Пугачевского муниципального района Саратовской области</w:t>
      </w:r>
    </w:p>
    <w:p w:rsidR="00034AAD" w:rsidRPr="00E73AEF" w:rsidRDefault="00034AAD">
      <w:pPr>
        <w:rPr>
          <w:color w:val="FF0000"/>
          <w:sz w:val="20"/>
          <w:szCs w:val="20"/>
        </w:rPr>
      </w:pPr>
    </w:p>
    <w:sectPr w:rsidR="00034AAD" w:rsidRPr="00E73AEF" w:rsidSect="00D72C76">
      <w:pgSz w:w="16838" w:h="11906" w:orient="landscape"/>
      <w:pgMar w:top="426" w:right="709" w:bottom="568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CD" w:rsidRDefault="00B615CD">
      <w:r>
        <w:separator/>
      </w:r>
    </w:p>
  </w:endnote>
  <w:endnote w:type="continuationSeparator" w:id="0">
    <w:p w:rsidR="00B615CD" w:rsidRDefault="00B6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CD" w:rsidRDefault="00B615CD">
      <w:r>
        <w:separator/>
      </w:r>
    </w:p>
  </w:footnote>
  <w:footnote w:type="continuationSeparator" w:id="0">
    <w:p w:rsidR="00B615CD" w:rsidRDefault="00B6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7B" w:rsidRPr="00173C77" w:rsidRDefault="0042167B" w:rsidP="00343061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56C84"/>
    <w:multiLevelType w:val="hybridMultilevel"/>
    <w:tmpl w:val="DB36298E"/>
    <w:lvl w:ilvl="0" w:tplc="A07412DC">
      <w:start w:val="3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A25D53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0B343A"/>
    <w:multiLevelType w:val="hybridMultilevel"/>
    <w:tmpl w:val="1FC2B3F2"/>
    <w:lvl w:ilvl="0" w:tplc="56546A9A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5013B2"/>
    <w:multiLevelType w:val="hybridMultilevel"/>
    <w:tmpl w:val="6EFE8E4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A6B39"/>
    <w:multiLevelType w:val="multilevel"/>
    <w:tmpl w:val="60A03F80"/>
    <w:lvl w:ilvl="0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B2F41"/>
    <w:multiLevelType w:val="hybridMultilevel"/>
    <w:tmpl w:val="60A03F80"/>
    <w:lvl w:ilvl="0" w:tplc="FE6AF4B4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64C"/>
    <w:rsid w:val="00000C6E"/>
    <w:rsid w:val="000059A0"/>
    <w:rsid w:val="00005AA0"/>
    <w:rsid w:val="00026710"/>
    <w:rsid w:val="00034AAD"/>
    <w:rsid w:val="000408E2"/>
    <w:rsid w:val="000D67DA"/>
    <w:rsid w:val="00146F29"/>
    <w:rsid w:val="00200E9E"/>
    <w:rsid w:val="0022450D"/>
    <w:rsid w:val="002421EB"/>
    <w:rsid w:val="002558EB"/>
    <w:rsid w:val="00263A01"/>
    <w:rsid w:val="00287A0A"/>
    <w:rsid w:val="002B6FDE"/>
    <w:rsid w:val="0032441A"/>
    <w:rsid w:val="00343013"/>
    <w:rsid w:val="00343061"/>
    <w:rsid w:val="003563D6"/>
    <w:rsid w:val="00357BC9"/>
    <w:rsid w:val="00357E58"/>
    <w:rsid w:val="00363ED1"/>
    <w:rsid w:val="00364C56"/>
    <w:rsid w:val="00370AF7"/>
    <w:rsid w:val="003A524E"/>
    <w:rsid w:val="003F0D8A"/>
    <w:rsid w:val="0042167B"/>
    <w:rsid w:val="00497293"/>
    <w:rsid w:val="004D2648"/>
    <w:rsid w:val="004E30A3"/>
    <w:rsid w:val="005055AB"/>
    <w:rsid w:val="00522739"/>
    <w:rsid w:val="00545C27"/>
    <w:rsid w:val="005671BC"/>
    <w:rsid w:val="00580599"/>
    <w:rsid w:val="00594409"/>
    <w:rsid w:val="00646162"/>
    <w:rsid w:val="00657124"/>
    <w:rsid w:val="006A5090"/>
    <w:rsid w:val="00717AAC"/>
    <w:rsid w:val="00722699"/>
    <w:rsid w:val="00780416"/>
    <w:rsid w:val="007B7A2A"/>
    <w:rsid w:val="007C254D"/>
    <w:rsid w:val="007E74B9"/>
    <w:rsid w:val="007F72C6"/>
    <w:rsid w:val="0080582D"/>
    <w:rsid w:val="00845802"/>
    <w:rsid w:val="008758B2"/>
    <w:rsid w:val="00875CF2"/>
    <w:rsid w:val="008D26E0"/>
    <w:rsid w:val="009031D9"/>
    <w:rsid w:val="00916EB5"/>
    <w:rsid w:val="00951D4B"/>
    <w:rsid w:val="009F0CBD"/>
    <w:rsid w:val="00A66110"/>
    <w:rsid w:val="00A759A5"/>
    <w:rsid w:val="00AF4F6F"/>
    <w:rsid w:val="00B03A79"/>
    <w:rsid w:val="00B15D30"/>
    <w:rsid w:val="00B615CD"/>
    <w:rsid w:val="00B95619"/>
    <w:rsid w:val="00BC664C"/>
    <w:rsid w:val="00BD60DB"/>
    <w:rsid w:val="00C15477"/>
    <w:rsid w:val="00C17CC0"/>
    <w:rsid w:val="00C303C7"/>
    <w:rsid w:val="00C8325B"/>
    <w:rsid w:val="00C976C8"/>
    <w:rsid w:val="00C97A87"/>
    <w:rsid w:val="00CA248F"/>
    <w:rsid w:val="00CE591D"/>
    <w:rsid w:val="00D10C92"/>
    <w:rsid w:val="00D238D7"/>
    <w:rsid w:val="00D40AD6"/>
    <w:rsid w:val="00D72C76"/>
    <w:rsid w:val="00E65BD3"/>
    <w:rsid w:val="00E73AEF"/>
    <w:rsid w:val="00E84ED3"/>
    <w:rsid w:val="00EA1A08"/>
    <w:rsid w:val="00EA67B5"/>
    <w:rsid w:val="00F01896"/>
    <w:rsid w:val="00F232B3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664C"/>
    <w:pPr>
      <w:keepNext/>
      <w:tabs>
        <w:tab w:val="num" w:pos="432"/>
      </w:tabs>
      <w:ind w:left="432" w:hanging="432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C664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4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qFormat/>
    <w:rsid w:val="00BC664C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6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C66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C664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BC664C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BC664C"/>
    <w:rPr>
      <w:rFonts w:ascii="Courier New" w:hAnsi="Courier New" w:cs="Courier New" w:hint="default"/>
    </w:rPr>
  </w:style>
  <w:style w:type="character" w:customStyle="1" w:styleId="WW8Num1z2">
    <w:name w:val="WW8Num1z2"/>
    <w:rsid w:val="00BC664C"/>
    <w:rPr>
      <w:rFonts w:ascii="Wingdings" w:hAnsi="Wingdings" w:cs="Wingdings" w:hint="default"/>
    </w:rPr>
  </w:style>
  <w:style w:type="character" w:customStyle="1" w:styleId="WW8Num1z3">
    <w:name w:val="WW8Num1z3"/>
    <w:rsid w:val="00BC664C"/>
    <w:rPr>
      <w:rFonts w:ascii="Symbol" w:hAnsi="Symbol" w:cs="Symbol" w:hint="default"/>
    </w:rPr>
  </w:style>
  <w:style w:type="character" w:customStyle="1" w:styleId="WW8Num2z0">
    <w:name w:val="WW8Num2z0"/>
    <w:rsid w:val="00BC664C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BC664C"/>
    <w:rPr>
      <w:rFonts w:ascii="Courier New" w:hAnsi="Courier New" w:cs="Courier New" w:hint="default"/>
    </w:rPr>
  </w:style>
  <w:style w:type="character" w:customStyle="1" w:styleId="WW8Num2z2">
    <w:name w:val="WW8Num2z2"/>
    <w:rsid w:val="00BC664C"/>
    <w:rPr>
      <w:rFonts w:ascii="Wingdings" w:hAnsi="Wingdings" w:cs="Wingdings" w:hint="default"/>
    </w:rPr>
  </w:style>
  <w:style w:type="character" w:customStyle="1" w:styleId="WW8Num2z3">
    <w:name w:val="WW8Num2z3"/>
    <w:rsid w:val="00BC664C"/>
    <w:rPr>
      <w:rFonts w:ascii="Symbol" w:hAnsi="Symbol" w:cs="Symbol" w:hint="default"/>
    </w:rPr>
  </w:style>
  <w:style w:type="character" w:customStyle="1" w:styleId="WW8Num3z0">
    <w:name w:val="WW8Num3z0"/>
    <w:rsid w:val="00BC664C"/>
    <w:rPr>
      <w:rFonts w:hint="default"/>
    </w:rPr>
  </w:style>
  <w:style w:type="character" w:customStyle="1" w:styleId="WW8Num3z1">
    <w:name w:val="WW8Num3z1"/>
    <w:rsid w:val="00BC664C"/>
  </w:style>
  <w:style w:type="character" w:customStyle="1" w:styleId="WW8Num3z2">
    <w:name w:val="WW8Num3z2"/>
    <w:rsid w:val="00BC664C"/>
  </w:style>
  <w:style w:type="character" w:customStyle="1" w:styleId="WW8Num3z3">
    <w:name w:val="WW8Num3z3"/>
    <w:rsid w:val="00BC664C"/>
  </w:style>
  <w:style w:type="character" w:customStyle="1" w:styleId="WW8Num3z4">
    <w:name w:val="WW8Num3z4"/>
    <w:rsid w:val="00BC664C"/>
  </w:style>
  <w:style w:type="character" w:customStyle="1" w:styleId="WW8Num3z5">
    <w:name w:val="WW8Num3z5"/>
    <w:rsid w:val="00BC664C"/>
  </w:style>
  <w:style w:type="character" w:customStyle="1" w:styleId="WW8Num3z6">
    <w:name w:val="WW8Num3z6"/>
    <w:rsid w:val="00BC664C"/>
  </w:style>
  <w:style w:type="character" w:customStyle="1" w:styleId="WW8Num3z7">
    <w:name w:val="WW8Num3z7"/>
    <w:rsid w:val="00BC664C"/>
  </w:style>
  <w:style w:type="character" w:customStyle="1" w:styleId="WW8Num3z8">
    <w:name w:val="WW8Num3z8"/>
    <w:rsid w:val="00BC664C"/>
  </w:style>
  <w:style w:type="character" w:customStyle="1" w:styleId="WW8Num4z0">
    <w:name w:val="WW8Num4z0"/>
    <w:rsid w:val="00BC664C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BC664C"/>
    <w:rPr>
      <w:rFonts w:ascii="Courier New" w:hAnsi="Courier New" w:cs="Courier New" w:hint="default"/>
    </w:rPr>
  </w:style>
  <w:style w:type="character" w:customStyle="1" w:styleId="WW8Num4z2">
    <w:name w:val="WW8Num4z2"/>
    <w:rsid w:val="00BC664C"/>
    <w:rPr>
      <w:rFonts w:ascii="Wingdings" w:hAnsi="Wingdings" w:cs="Wingdings" w:hint="default"/>
    </w:rPr>
  </w:style>
  <w:style w:type="character" w:customStyle="1" w:styleId="WW8Num4z3">
    <w:name w:val="WW8Num4z3"/>
    <w:rsid w:val="00BC664C"/>
    <w:rPr>
      <w:rFonts w:ascii="Symbol" w:hAnsi="Symbol" w:cs="Symbol" w:hint="default"/>
    </w:rPr>
  </w:style>
  <w:style w:type="character" w:customStyle="1" w:styleId="WW8Num5z0">
    <w:name w:val="WW8Num5z0"/>
    <w:rsid w:val="00BC664C"/>
    <w:rPr>
      <w:rFonts w:hint="default"/>
    </w:rPr>
  </w:style>
  <w:style w:type="character" w:customStyle="1" w:styleId="WW8Num5z1">
    <w:name w:val="WW8Num5z1"/>
    <w:rsid w:val="00BC664C"/>
    <w:rPr>
      <w:rFonts w:ascii="Arial" w:eastAsia="Times New Roman" w:hAnsi="Arial" w:cs="Arial" w:hint="default"/>
    </w:rPr>
  </w:style>
  <w:style w:type="character" w:customStyle="1" w:styleId="WW8Num6z0">
    <w:name w:val="WW8Num6z0"/>
    <w:rsid w:val="00BC664C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BC664C"/>
    <w:rPr>
      <w:rFonts w:ascii="Courier New" w:hAnsi="Courier New" w:cs="Courier New" w:hint="default"/>
    </w:rPr>
  </w:style>
  <w:style w:type="character" w:customStyle="1" w:styleId="WW8Num6z2">
    <w:name w:val="WW8Num6z2"/>
    <w:rsid w:val="00BC664C"/>
    <w:rPr>
      <w:rFonts w:ascii="Wingdings" w:hAnsi="Wingdings" w:cs="Wingdings" w:hint="default"/>
    </w:rPr>
  </w:style>
  <w:style w:type="character" w:customStyle="1" w:styleId="WW8Num6z3">
    <w:name w:val="WW8Num6z3"/>
    <w:rsid w:val="00BC664C"/>
    <w:rPr>
      <w:rFonts w:ascii="Symbol" w:hAnsi="Symbol" w:cs="Symbol" w:hint="default"/>
    </w:rPr>
  </w:style>
  <w:style w:type="character" w:customStyle="1" w:styleId="11">
    <w:name w:val="Основной шрифт абзаца1"/>
    <w:rsid w:val="00BC664C"/>
  </w:style>
  <w:style w:type="character" w:styleId="a3">
    <w:name w:val="Hyperlink"/>
    <w:rsid w:val="00BC664C"/>
    <w:rPr>
      <w:color w:val="344A64"/>
      <w:u w:val="single"/>
    </w:rPr>
  </w:style>
  <w:style w:type="character" w:customStyle="1" w:styleId="tik-text1">
    <w:name w:val="tik-text1"/>
    <w:rsid w:val="00BC664C"/>
    <w:rPr>
      <w:color w:val="B5B5B5"/>
      <w:sz w:val="17"/>
      <w:szCs w:val="17"/>
    </w:rPr>
  </w:style>
  <w:style w:type="character" w:customStyle="1" w:styleId="21">
    <w:name w:val="Основной текст (2)_"/>
    <w:rsid w:val="00BC664C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rsid w:val="00BC664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BC66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a4">
    <w:name w:val="Подпись к таблице_"/>
    <w:rsid w:val="00BC664C"/>
    <w:rPr>
      <w:sz w:val="22"/>
      <w:szCs w:val="22"/>
      <w:shd w:val="clear" w:color="auto" w:fill="FFFFFF"/>
    </w:rPr>
  </w:style>
  <w:style w:type="character" w:customStyle="1" w:styleId="a5">
    <w:name w:val="Текст сноски Знак"/>
    <w:rsid w:val="00BC664C"/>
    <w:rPr>
      <w:rFonts w:ascii="Calibri" w:eastAsia="Times New Roman" w:hAnsi="Calibri" w:cs="Calibri"/>
    </w:rPr>
  </w:style>
  <w:style w:type="character" w:customStyle="1" w:styleId="a6">
    <w:name w:val="Текст выноски Знак"/>
    <w:rsid w:val="00BC664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BC664C"/>
    <w:rPr>
      <w:rFonts w:ascii="MS Sans Serif" w:hAnsi="MS Sans Serif" w:cs="MS Sans Serif"/>
    </w:rPr>
  </w:style>
  <w:style w:type="character" w:styleId="a8">
    <w:name w:val="page number"/>
    <w:rsid w:val="00BC664C"/>
  </w:style>
  <w:style w:type="character" w:customStyle="1" w:styleId="a9">
    <w:name w:val="Текст Знак"/>
    <w:rsid w:val="00BC664C"/>
    <w:rPr>
      <w:rFonts w:ascii="Courier New" w:hAnsi="Courier New" w:cs="Courier New"/>
    </w:rPr>
  </w:style>
  <w:style w:type="character" w:customStyle="1" w:styleId="aa">
    <w:name w:val="Гипертекстовая ссылка"/>
    <w:rsid w:val="00BC664C"/>
    <w:rPr>
      <w:color w:val="008000"/>
    </w:rPr>
  </w:style>
  <w:style w:type="character" w:styleId="ab">
    <w:name w:val="Strong"/>
    <w:qFormat/>
    <w:rsid w:val="00BC664C"/>
    <w:rPr>
      <w:b/>
      <w:bCs/>
    </w:rPr>
  </w:style>
  <w:style w:type="character" w:styleId="ac">
    <w:name w:val="FollowedHyperlink"/>
    <w:rsid w:val="00BC664C"/>
    <w:rPr>
      <w:color w:val="800080"/>
      <w:u w:val="single"/>
    </w:rPr>
  </w:style>
  <w:style w:type="character" w:customStyle="1" w:styleId="ad">
    <w:name w:val="Цветовое выделение"/>
    <w:rsid w:val="00BC664C"/>
    <w:rPr>
      <w:b/>
      <w:color w:val="26282F"/>
    </w:rPr>
  </w:style>
  <w:style w:type="character" w:customStyle="1" w:styleId="ae">
    <w:name w:val="Нижний колонтитул Знак"/>
    <w:rsid w:val="00BC664C"/>
    <w:rPr>
      <w:sz w:val="24"/>
      <w:szCs w:val="24"/>
    </w:rPr>
  </w:style>
  <w:style w:type="character" w:customStyle="1" w:styleId="h-font-size-19">
    <w:name w:val="h-font-size-19"/>
    <w:rsid w:val="00BC664C"/>
  </w:style>
  <w:style w:type="character" w:customStyle="1" w:styleId="apple-converted-space">
    <w:name w:val="apple-converted-space"/>
    <w:rsid w:val="00BC664C"/>
  </w:style>
  <w:style w:type="paragraph" w:styleId="af">
    <w:name w:val="Title"/>
    <w:basedOn w:val="a"/>
    <w:next w:val="af0"/>
    <w:link w:val="af1"/>
    <w:rsid w:val="00BC66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1">
    <w:name w:val="Название Знак"/>
    <w:basedOn w:val="a0"/>
    <w:link w:val="af"/>
    <w:rsid w:val="00BC664C"/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af2"/>
    <w:rsid w:val="00BC664C"/>
    <w:pPr>
      <w:spacing w:after="120"/>
    </w:pPr>
  </w:style>
  <w:style w:type="character" w:customStyle="1" w:styleId="af2">
    <w:name w:val="Основной текст Знак"/>
    <w:basedOn w:val="a0"/>
    <w:link w:val="af0"/>
    <w:rsid w:val="00BC6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0"/>
    <w:rsid w:val="00BC664C"/>
    <w:rPr>
      <w:rFonts w:cs="Mangal"/>
    </w:rPr>
  </w:style>
  <w:style w:type="paragraph" w:customStyle="1" w:styleId="12">
    <w:name w:val="Название1"/>
    <w:basedOn w:val="a"/>
    <w:rsid w:val="00BC664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C664C"/>
    <w:pPr>
      <w:suppressLineNumbers/>
    </w:pPr>
    <w:rPr>
      <w:rFonts w:cs="Mangal"/>
    </w:rPr>
  </w:style>
  <w:style w:type="paragraph" w:customStyle="1" w:styleId="Char">
    <w:name w:val="Char Знак"/>
    <w:basedOn w:val="a"/>
    <w:rsid w:val="00BC664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BC664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C66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C664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BC664C"/>
    <w:pPr>
      <w:shd w:val="clear" w:color="auto" w:fill="FFFFFF"/>
      <w:spacing w:after="300" w:line="322" w:lineRule="exact"/>
      <w:ind w:hanging="1120"/>
    </w:pPr>
    <w:rPr>
      <w:sz w:val="28"/>
      <w:szCs w:val="28"/>
    </w:rPr>
  </w:style>
  <w:style w:type="paragraph" w:customStyle="1" w:styleId="32">
    <w:name w:val="Основной текст (3)"/>
    <w:basedOn w:val="a"/>
    <w:rsid w:val="00BC664C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</w:rPr>
  </w:style>
  <w:style w:type="paragraph" w:customStyle="1" w:styleId="af5">
    <w:name w:val="Подпись к таблице"/>
    <w:basedOn w:val="a"/>
    <w:rsid w:val="00BC664C"/>
    <w:pPr>
      <w:shd w:val="clear" w:color="auto" w:fill="FFFFFF"/>
      <w:spacing w:line="254" w:lineRule="exact"/>
      <w:jc w:val="both"/>
    </w:pPr>
    <w:rPr>
      <w:sz w:val="22"/>
      <w:szCs w:val="22"/>
    </w:rPr>
  </w:style>
  <w:style w:type="paragraph" w:styleId="af6">
    <w:name w:val="footnote text"/>
    <w:basedOn w:val="a"/>
    <w:link w:val="14"/>
    <w:rsid w:val="00BC664C"/>
    <w:rPr>
      <w:rFonts w:ascii="Calibri" w:hAnsi="Calibri" w:cs="Calibri"/>
      <w:sz w:val="20"/>
      <w:szCs w:val="20"/>
    </w:rPr>
  </w:style>
  <w:style w:type="character" w:customStyle="1" w:styleId="14">
    <w:name w:val="Текст сноски Знак1"/>
    <w:basedOn w:val="a0"/>
    <w:link w:val="af6"/>
    <w:rsid w:val="00BC664C"/>
    <w:rPr>
      <w:rFonts w:ascii="Calibri" w:eastAsia="Times New Roman" w:hAnsi="Calibri" w:cs="Calibri"/>
      <w:sz w:val="20"/>
      <w:szCs w:val="20"/>
      <w:lang w:eastAsia="ar-SA"/>
    </w:rPr>
  </w:style>
  <w:style w:type="paragraph" w:styleId="af7">
    <w:name w:val="No Spacing"/>
    <w:uiPriority w:val="1"/>
    <w:qFormat/>
    <w:rsid w:val="00BC66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BC66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8">
    <w:name w:val="Нормальный"/>
    <w:rsid w:val="00BC6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9">
    <w:name w:val="Balloon Text"/>
    <w:basedOn w:val="a"/>
    <w:link w:val="15"/>
    <w:rsid w:val="00BC664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9"/>
    <w:rsid w:val="00BC664C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header"/>
    <w:basedOn w:val="a"/>
    <w:link w:val="16"/>
    <w:rsid w:val="00BC664C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</w:rPr>
  </w:style>
  <w:style w:type="character" w:customStyle="1" w:styleId="16">
    <w:name w:val="Верхний колонтитул Знак1"/>
    <w:basedOn w:val="a0"/>
    <w:link w:val="afa"/>
    <w:rsid w:val="00BC664C"/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BC664C"/>
    <w:pPr>
      <w:jc w:val="center"/>
    </w:pPr>
    <w:rPr>
      <w:b/>
      <w:sz w:val="34"/>
      <w:szCs w:val="20"/>
    </w:rPr>
  </w:style>
  <w:style w:type="paragraph" w:customStyle="1" w:styleId="18">
    <w:name w:val="Текст1"/>
    <w:basedOn w:val="a"/>
    <w:rsid w:val="00BC664C"/>
    <w:rPr>
      <w:rFonts w:ascii="Courier New" w:hAnsi="Courier New" w:cs="Courier New"/>
      <w:sz w:val="20"/>
      <w:szCs w:val="20"/>
    </w:rPr>
  </w:style>
  <w:style w:type="paragraph" w:styleId="afb">
    <w:name w:val="List Paragraph"/>
    <w:basedOn w:val="a"/>
    <w:qFormat/>
    <w:rsid w:val="00BC664C"/>
    <w:pPr>
      <w:ind w:left="720"/>
    </w:pPr>
  </w:style>
  <w:style w:type="paragraph" w:customStyle="1" w:styleId="xl65">
    <w:name w:val="xl65"/>
    <w:basedOn w:val="a"/>
    <w:rsid w:val="00BC664C"/>
    <w:pPr>
      <w:spacing w:before="280" w:after="280"/>
    </w:pPr>
  </w:style>
  <w:style w:type="paragraph" w:customStyle="1" w:styleId="xl66">
    <w:name w:val="xl66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rsid w:val="00BC664C"/>
    <w:pPr>
      <w:spacing w:before="280" w:after="280"/>
    </w:pPr>
  </w:style>
  <w:style w:type="paragraph" w:customStyle="1" w:styleId="xl68">
    <w:name w:val="xl68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0">
    <w:name w:val="xl70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71">
    <w:name w:val="xl71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2">
    <w:name w:val="xl72"/>
    <w:basedOn w:val="a"/>
    <w:rsid w:val="00BC664C"/>
    <w:pPr>
      <w:spacing w:before="280" w:after="280"/>
      <w:jc w:val="center"/>
    </w:pPr>
  </w:style>
  <w:style w:type="paragraph" w:customStyle="1" w:styleId="xl73">
    <w:name w:val="xl73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5">
    <w:name w:val="xl75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6">
    <w:name w:val="xl76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7">
    <w:name w:val="xl77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8">
    <w:name w:val="xl78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9">
    <w:name w:val="xl79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1">
    <w:name w:val="xl81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2">
    <w:name w:val="xl82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C664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7">
    <w:name w:val="xl87"/>
    <w:basedOn w:val="a"/>
    <w:rsid w:val="00BC66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BC66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9">
    <w:name w:val="xl89"/>
    <w:basedOn w:val="a"/>
    <w:rsid w:val="00BC66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rsid w:val="00BC664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BC66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rsid w:val="00BC664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styleId="afc">
    <w:name w:val="footer"/>
    <w:basedOn w:val="a"/>
    <w:link w:val="19"/>
    <w:rsid w:val="00BC664C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c"/>
    <w:rsid w:val="00BC66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BC664C"/>
    <w:pPr>
      <w:suppressLineNumbers/>
    </w:pPr>
  </w:style>
  <w:style w:type="paragraph" w:customStyle="1" w:styleId="afe">
    <w:name w:val="Заголовок таблицы"/>
    <w:basedOn w:val="afd"/>
    <w:rsid w:val="00BC664C"/>
    <w:pPr>
      <w:jc w:val="center"/>
    </w:pPr>
    <w:rPr>
      <w:b/>
      <w:bCs/>
    </w:rPr>
  </w:style>
  <w:style w:type="paragraph" w:customStyle="1" w:styleId="aff">
    <w:name w:val="Содержимое врезки"/>
    <w:basedOn w:val="af0"/>
    <w:rsid w:val="00BC664C"/>
  </w:style>
  <w:style w:type="table" w:styleId="aff0">
    <w:name w:val="Table Grid"/>
    <w:basedOn w:val="a1"/>
    <w:rsid w:val="00BC66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C66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44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m2406</dc:creator>
  <cp:keywords/>
  <dc:description/>
  <cp:lastModifiedBy>1</cp:lastModifiedBy>
  <cp:revision>58</cp:revision>
  <cp:lastPrinted>2024-05-07T06:55:00Z</cp:lastPrinted>
  <dcterms:created xsi:type="dcterms:W3CDTF">2021-01-13T06:04:00Z</dcterms:created>
  <dcterms:modified xsi:type="dcterms:W3CDTF">2024-12-17T06:36:00Z</dcterms:modified>
</cp:coreProperties>
</file>