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8E" w:rsidRDefault="00FA3970" w:rsidP="00FA39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57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8E" w:rsidRDefault="008C361A">
      <w:pPr>
        <w:jc w:val="center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>СОВЕТ</w:t>
      </w:r>
    </w:p>
    <w:p w:rsidR="0036318E" w:rsidRDefault="008C361A">
      <w:pPr>
        <w:pStyle w:val="Style1"/>
        <w:widowControl/>
        <w:spacing w:before="67" w:line="317" w:lineRule="exact"/>
        <w:ind w:left="442"/>
      </w:pPr>
      <w:r>
        <w:rPr>
          <w:rStyle w:val="FontStyle11"/>
          <w:sz w:val="28"/>
          <w:szCs w:val="28"/>
        </w:rPr>
        <w:t>СТАРОПОРУБЕЖСКОГО МУНИЦИПАЛЬНОГО ОБРАЗОВАНИЯ ПУГАЧЕВСКОГО МУНИЦИПАЛЬНОГО РАЙОНА</w:t>
      </w:r>
    </w:p>
    <w:p w:rsidR="0036318E" w:rsidRDefault="008C361A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САРАТОВСКОЙ ОБЛАСТИ</w:t>
      </w:r>
    </w:p>
    <w:p w:rsidR="0036318E" w:rsidRDefault="0036318E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</w:p>
    <w:p w:rsidR="0036318E" w:rsidRDefault="008C361A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РЕШЕНИЕ</w:t>
      </w:r>
    </w:p>
    <w:p w:rsidR="0036318E" w:rsidRDefault="0036318E">
      <w:pPr>
        <w:pStyle w:val="Style1"/>
        <w:widowControl/>
        <w:spacing w:before="67" w:line="317" w:lineRule="exact"/>
        <w:ind w:left="442"/>
        <w:jc w:val="left"/>
        <w:rPr>
          <w:rStyle w:val="FontStyle11"/>
          <w:sz w:val="28"/>
          <w:szCs w:val="28"/>
        </w:rPr>
      </w:pPr>
    </w:p>
    <w:p w:rsidR="0036318E" w:rsidRPr="00A11ADA" w:rsidRDefault="008C361A">
      <w:pPr>
        <w:pStyle w:val="Style1"/>
        <w:widowControl/>
        <w:spacing w:before="67" w:line="240" w:lineRule="auto"/>
        <w:contextualSpacing/>
        <w:jc w:val="left"/>
      </w:pPr>
      <w:r w:rsidRPr="00A11ADA">
        <w:rPr>
          <w:rStyle w:val="FontStyle11"/>
          <w:sz w:val="28"/>
          <w:szCs w:val="28"/>
        </w:rPr>
        <w:t xml:space="preserve">                                        от 16 ноября 2020 года № 79</w:t>
      </w:r>
    </w:p>
    <w:p w:rsidR="0036318E" w:rsidRDefault="008C361A">
      <w:pPr>
        <w:pStyle w:val="Style1"/>
        <w:widowControl/>
        <w:spacing w:before="67" w:line="240" w:lineRule="auto"/>
        <w:contextualSpacing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</w:t>
      </w:r>
    </w:p>
    <w:p w:rsidR="0036318E" w:rsidRDefault="008C361A">
      <w:pPr>
        <w:pStyle w:val="Style1"/>
        <w:widowControl/>
        <w:spacing w:before="67" w:line="240" w:lineRule="auto"/>
        <w:contextualSpacing/>
        <w:jc w:val="left"/>
        <w:rPr>
          <w:rStyle w:val="FontStyle11"/>
          <w:sz w:val="28"/>
          <w:szCs w:val="28"/>
        </w:rPr>
      </w:pPr>
      <w:bookmarkStart w:id="0" w:name="_GoBack"/>
      <w:r>
        <w:rPr>
          <w:rStyle w:val="FontStyle11"/>
          <w:sz w:val="28"/>
          <w:szCs w:val="28"/>
        </w:rPr>
        <w:t xml:space="preserve">О проведении концессии по передаче </w:t>
      </w:r>
    </w:p>
    <w:p w:rsidR="0036318E" w:rsidRDefault="008C361A">
      <w:pPr>
        <w:pStyle w:val="Style1"/>
        <w:widowControl/>
        <w:spacing w:before="67" w:line="240" w:lineRule="auto"/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объектов водоснабжения и водоотведения </w:t>
      </w:r>
      <w:proofErr w:type="gramStart"/>
      <w:r>
        <w:rPr>
          <w:rStyle w:val="FontStyle11"/>
          <w:sz w:val="28"/>
          <w:szCs w:val="28"/>
        </w:rPr>
        <w:t>в</w:t>
      </w:r>
      <w:proofErr w:type="gramEnd"/>
      <w:r>
        <w:rPr>
          <w:rStyle w:val="FontStyle11"/>
          <w:sz w:val="28"/>
          <w:szCs w:val="28"/>
        </w:rPr>
        <w:t xml:space="preserve"> </w:t>
      </w:r>
    </w:p>
    <w:p w:rsidR="0036318E" w:rsidRDefault="008C361A">
      <w:pPr>
        <w:pStyle w:val="Style1"/>
        <w:widowControl/>
        <w:spacing w:before="67" w:line="240" w:lineRule="auto"/>
        <w:contextualSpacing/>
        <w:jc w:val="left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Старопорубежском</w:t>
      </w:r>
      <w:proofErr w:type="spellEnd"/>
      <w:r>
        <w:rPr>
          <w:rStyle w:val="FontStyle11"/>
          <w:sz w:val="28"/>
          <w:szCs w:val="28"/>
        </w:rPr>
        <w:t xml:space="preserve"> муниципальном </w:t>
      </w:r>
      <w:proofErr w:type="gramStart"/>
      <w:r>
        <w:rPr>
          <w:rStyle w:val="FontStyle11"/>
          <w:sz w:val="28"/>
          <w:szCs w:val="28"/>
        </w:rPr>
        <w:t>образовании</w:t>
      </w:r>
      <w:proofErr w:type="gramEnd"/>
    </w:p>
    <w:bookmarkEnd w:id="0"/>
    <w:p w:rsidR="00936B36" w:rsidRDefault="00936B36">
      <w:pPr>
        <w:pStyle w:val="Style1"/>
        <w:widowControl/>
        <w:spacing w:before="67" w:line="240" w:lineRule="auto"/>
        <w:contextualSpacing/>
        <w:jc w:val="left"/>
      </w:pPr>
      <w:r>
        <w:rPr>
          <w:rStyle w:val="FontStyle11"/>
          <w:sz w:val="28"/>
          <w:szCs w:val="28"/>
        </w:rPr>
        <w:t>( с изменениями № 157 от 15.06.2022 г.</w:t>
      </w:r>
      <w:r w:rsidR="001D4F44">
        <w:rPr>
          <w:rStyle w:val="FontStyle11"/>
          <w:sz w:val="28"/>
          <w:szCs w:val="28"/>
        </w:rPr>
        <w:t>; № 193 от 27.07.2023 г.</w:t>
      </w:r>
      <w:r>
        <w:rPr>
          <w:rStyle w:val="FontStyle11"/>
          <w:sz w:val="28"/>
          <w:szCs w:val="28"/>
        </w:rPr>
        <w:t>)</w:t>
      </w:r>
    </w:p>
    <w:p w:rsidR="0036318E" w:rsidRDefault="0036318E">
      <w:pPr>
        <w:pStyle w:val="Style1"/>
        <w:widowControl/>
        <w:spacing w:before="67" w:line="240" w:lineRule="auto"/>
        <w:contextualSpacing/>
        <w:jc w:val="left"/>
        <w:rPr>
          <w:rStyle w:val="FontStyle11"/>
          <w:sz w:val="28"/>
          <w:szCs w:val="28"/>
        </w:rPr>
      </w:pPr>
    </w:p>
    <w:p w:rsidR="0036318E" w:rsidRDefault="008C361A">
      <w:pPr>
        <w:pStyle w:val="Style1"/>
        <w:widowControl/>
        <w:spacing w:line="240" w:lineRule="auto"/>
        <w:contextualSpacing/>
        <w:jc w:val="left"/>
      </w:pPr>
      <w:r>
        <w:rPr>
          <w:rStyle w:val="FontStyle11"/>
          <w:b w:val="0"/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самоуправления», </w:t>
      </w:r>
      <w:r>
        <w:rPr>
          <w:rStyle w:val="FontStyle11"/>
          <w:b w:val="0"/>
          <w:sz w:val="28"/>
          <w:szCs w:val="28"/>
        </w:rPr>
        <w:t xml:space="preserve">руководствуясь Уставом Старопорубежского муниципального образования, Совет  Старопорубежского муниципального образования Пугачевского муниципального района Саратовской области </w:t>
      </w:r>
      <w:r>
        <w:rPr>
          <w:rStyle w:val="FontStyle11"/>
          <w:sz w:val="28"/>
          <w:szCs w:val="28"/>
        </w:rPr>
        <w:t>РЕШИЛ:</w:t>
      </w:r>
    </w:p>
    <w:p w:rsidR="0036318E" w:rsidRDefault="008C361A" w:rsidP="00FA3970">
      <w:pPr>
        <w:pStyle w:val="afe"/>
        <w:spacing w:beforeAutospacing="0" w:afterAutospacing="0"/>
        <w:contextualSpacing/>
        <w:jc w:val="both"/>
      </w:pPr>
      <w:r>
        <w:rPr>
          <w:sz w:val="28"/>
          <w:szCs w:val="28"/>
        </w:rPr>
        <w:t xml:space="preserve">      1. Утвердить график проведения конкурсных процедур по передаче в концессию объектов водоснабжения, согласно приложению.</w:t>
      </w:r>
    </w:p>
    <w:p w:rsidR="0036318E" w:rsidRDefault="008C361A" w:rsidP="00FA3970">
      <w:pPr>
        <w:spacing w:afterAutospacing="1"/>
        <w:contextualSpacing/>
        <w:jc w:val="both"/>
      </w:pPr>
      <w:r>
        <w:rPr>
          <w:sz w:val="28"/>
          <w:szCs w:val="28"/>
        </w:rPr>
        <w:t xml:space="preserve">      2.Зарегистрировать в предусмотренные графиком сроки права собственности муниципального образования на объекты водоснабжения, в том числе на объекты, право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которые не оформлены в установленном законодательством порядке.</w:t>
      </w:r>
    </w:p>
    <w:p w:rsidR="0036318E" w:rsidRDefault="008C361A" w:rsidP="00FA3970">
      <w:pPr>
        <w:spacing w:afterAutospacing="1"/>
        <w:contextualSpacing/>
        <w:jc w:val="both"/>
      </w:pPr>
      <w:r>
        <w:rPr>
          <w:sz w:val="28"/>
          <w:szCs w:val="28"/>
        </w:rPr>
        <w:t xml:space="preserve">      3. Провести в предусмотренные графиком сроки конкурсные процедуры по передаче в концессию объектов водоснабжения, находящихся в муниципальной собственности.</w:t>
      </w:r>
    </w:p>
    <w:p w:rsidR="0036318E" w:rsidRDefault="008C361A" w:rsidP="00FA3970">
      <w:pPr>
        <w:spacing w:afterAutospacing="1"/>
        <w:contextualSpacing/>
        <w:jc w:val="both"/>
      </w:pPr>
      <w:r>
        <w:rPr>
          <w:rStyle w:val="FontStyle11"/>
          <w:b w:val="0"/>
          <w:sz w:val="28"/>
          <w:szCs w:val="28"/>
        </w:rPr>
        <w:t xml:space="preserve">      4. Определить СПОК «Волна»  и  ВПК «Нептун» организациями ответственными за обслуживание, ремонт и предоставление отчетности до проведения концессии.</w:t>
      </w:r>
    </w:p>
    <w:p w:rsidR="009746E9" w:rsidRPr="00C7375C" w:rsidRDefault="008C361A" w:rsidP="009746E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5. </w:t>
      </w:r>
      <w:r w:rsidR="009746E9" w:rsidRPr="00C7375C">
        <w:rPr>
          <w:color w:val="000000"/>
          <w:sz w:val="28"/>
          <w:szCs w:val="28"/>
        </w:rPr>
        <w:t>Опубликовать (обнародовать) настоящее решение в «Информационном бюллетене» Старопорубежского муниципального образования.</w:t>
      </w:r>
    </w:p>
    <w:p w:rsidR="0036318E" w:rsidRDefault="009746E9" w:rsidP="009746E9">
      <w:pPr>
        <w:spacing w:afterAutospacing="1"/>
        <w:contextualSpacing/>
        <w:jc w:val="both"/>
        <w:rPr>
          <w:color w:val="000000"/>
          <w:sz w:val="28"/>
          <w:szCs w:val="28"/>
        </w:rPr>
      </w:pPr>
      <w:r w:rsidRPr="00C7375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6</w:t>
      </w:r>
      <w:r w:rsidRPr="00C7375C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746E9" w:rsidRDefault="009746E9" w:rsidP="009746E9">
      <w:pPr>
        <w:spacing w:afterAutospacing="1"/>
        <w:contextualSpacing/>
        <w:jc w:val="both"/>
        <w:rPr>
          <w:rStyle w:val="FontStyle11"/>
          <w:b w:val="0"/>
          <w:sz w:val="28"/>
          <w:szCs w:val="28"/>
        </w:rPr>
      </w:pPr>
    </w:p>
    <w:p w:rsidR="0036318E" w:rsidRDefault="008C361A">
      <w:pPr>
        <w:pStyle w:val="Style1"/>
        <w:widowControl/>
        <w:spacing w:line="240" w:lineRule="auto"/>
        <w:contextualSpacing/>
        <w:jc w:val="left"/>
      </w:pPr>
      <w:r>
        <w:rPr>
          <w:rStyle w:val="FontStyle11"/>
          <w:sz w:val="28"/>
          <w:szCs w:val="28"/>
        </w:rPr>
        <w:t>Глава Старопорубежского</w:t>
      </w:r>
    </w:p>
    <w:p w:rsidR="0036318E" w:rsidRDefault="008C361A">
      <w:pPr>
        <w:pStyle w:val="Style1"/>
        <w:widowControl/>
        <w:spacing w:line="240" w:lineRule="auto"/>
        <w:contextualSpacing/>
        <w:jc w:val="left"/>
      </w:pPr>
      <w:r>
        <w:rPr>
          <w:rStyle w:val="FontStyle11"/>
          <w:sz w:val="28"/>
          <w:szCs w:val="28"/>
        </w:rPr>
        <w:t xml:space="preserve">муниципального образования                                      А.С.Вербицкий  </w:t>
      </w:r>
    </w:p>
    <w:p w:rsidR="0036318E" w:rsidRDefault="008C361A" w:rsidP="00FA3970">
      <w:pPr>
        <w:rPr>
          <w:rFonts w:ascii="Arial" w:hAnsi="Arial" w:cs="Arial"/>
        </w:rPr>
      </w:pPr>
      <w:r>
        <w:br w:type="page"/>
      </w:r>
    </w:p>
    <w:p w:rsidR="0036318E" w:rsidRDefault="008C361A" w:rsidP="00060F68">
      <w:pPr>
        <w:pStyle w:val="210"/>
        <w:spacing w:beforeAutospacing="0" w:after="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lastRenderedPageBreak/>
        <w:t>ГРАФИК</w:t>
      </w:r>
    </w:p>
    <w:p w:rsidR="0036318E" w:rsidRPr="00FA3970" w:rsidRDefault="008C361A" w:rsidP="00FA3970">
      <w:pPr>
        <w:pStyle w:val="210"/>
        <w:spacing w:beforeAutospacing="0" w:after="0"/>
        <w:ind w:left="720"/>
        <w:jc w:val="center"/>
      </w:pPr>
      <w:r>
        <w:rPr>
          <w:b/>
          <w:bCs/>
        </w:rPr>
        <w:t>проведения конкурсных процедур по передаче в концессию объектов водоснабжения, администрации Старопорубежского муниципального образования</w:t>
      </w:r>
    </w:p>
    <w:tbl>
      <w:tblPr>
        <w:tblW w:w="10065" w:type="dxa"/>
        <w:tblInd w:w="-13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730"/>
        <w:gridCol w:w="1626"/>
      </w:tblGrid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rStyle w:val="50"/>
                <w:bCs/>
              </w:rPr>
              <w:t>№</w:t>
            </w:r>
          </w:p>
          <w:p w:rsidR="001D4F44" w:rsidRDefault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proofErr w:type="gramStart"/>
            <w:r>
              <w:rPr>
                <w:rStyle w:val="50"/>
                <w:bCs/>
              </w:rPr>
              <w:t>п</w:t>
            </w:r>
            <w:proofErr w:type="gramEnd"/>
            <w:r>
              <w:rPr>
                <w:rStyle w:val="50"/>
                <w:bCs/>
              </w:rPr>
              <w:t>/п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мероприятия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Срок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 xml:space="preserve">Определение перечня объектов водоснабжения для дальнейшей передачи их в концессию, право </w:t>
            </w:r>
            <w:proofErr w:type="gramStart"/>
            <w:r>
              <w:rPr>
                <w:bCs/>
              </w:rPr>
              <w:t>собственности</w:t>
            </w:r>
            <w:proofErr w:type="gramEnd"/>
            <w:r>
              <w:rPr>
                <w:bCs/>
              </w:rPr>
              <w:t xml:space="preserve"> на которые не оформлены в установленном законодательством порядке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01.03.2025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 xml:space="preserve">Оформление документов, удостоверяющих право собственности на земельные участки объектов </w:t>
            </w:r>
            <w:proofErr w:type="gramStart"/>
            <w:r>
              <w:rPr>
                <w:bCs/>
              </w:rPr>
              <w:t>водоснабжения</w:t>
            </w:r>
            <w:proofErr w:type="gramEnd"/>
            <w:r>
              <w:rPr>
                <w:bCs/>
              </w:rPr>
              <w:t xml:space="preserve"> передаваемые концессионеру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01.06.2025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Постановка на государственный кадастровый учёт объектов водоснабжения в Управление Федеральной службы государственной регистрации, кадастра и картографии по Саратовской области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01.07.2025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Проведение паспортизации передаваемых в концессию объектов водоснабжения, находящихся в муниципальной собственности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01.09.2025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Определение перечня объектов водоснабжения передаваемых концессионеру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01.09.2025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Определение перечня требований к концессионеру и условий заключения концессионного соглашения в соответствии с действующим законодательством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01.10.2025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Проведение инвентаризации, определения рыночной стоимости передаваемых в концессию объектов водоснабжения находящихся е муниципальной собственности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01.11.2025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Разработка порядка переоформления договорных отношений с концессионером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01.11.2025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Разработка алгоритма действий при переводе трудового коллектива с сохранением действующих социальных гарантий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01.11.2025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Разработка порядка регулирования тарифа для концессионера в соответствии с действующим законодательством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01.12.2025 г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Подготовка перечня документов, относящихся к передаваемым объектам в концессию для исполнения концессионного соглашения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01.12.2025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Подготовка аукционной документации для проведения аукциона по передаче в концессию объектов водоснабжения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28.02.2026 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Опубликование извещения о проведен</w:t>
            </w:r>
            <w:proofErr w:type="gramStart"/>
            <w:r>
              <w:rPr>
                <w:bCs/>
              </w:rPr>
              <w:t>ии ау</w:t>
            </w:r>
            <w:proofErr w:type="gramEnd"/>
            <w:r>
              <w:rPr>
                <w:bCs/>
              </w:rPr>
              <w:t>кциона по передаче в концессию объектов водоснабжения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30.03.2026 г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Проведение аукциона по передаче в концессию объектов водоснабжения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 xml:space="preserve">09.04.2026 </w:t>
            </w:r>
            <w:r>
              <w:rPr>
                <w:bCs/>
              </w:rPr>
              <w:lastRenderedPageBreak/>
              <w:t>г.</w:t>
            </w:r>
          </w:p>
        </w:tc>
      </w:tr>
      <w:tr w:rsidR="001D4F44" w:rsidTr="001D4F44">
        <w:trPr>
          <w:trHeight w:val="413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1D4F44" w:rsidRDefault="001D4F44" w:rsidP="001D4F44">
            <w:pPr>
              <w:pStyle w:val="51"/>
              <w:spacing w:beforeAutospacing="0" w:after="0"/>
              <w:ind w:left="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15.</w:t>
            </w:r>
          </w:p>
        </w:tc>
        <w:tc>
          <w:tcPr>
            <w:tcW w:w="7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 w:rsidP="001D4F44">
            <w:pPr>
              <w:pStyle w:val="af"/>
              <w:ind w:left="165" w:right="135"/>
              <w:jc w:val="center"/>
              <w:rPr>
                <w:bCs/>
              </w:rPr>
            </w:pPr>
            <w:r>
              <w:rPr>
                <w:bCs/>
              </w:rPr>
              <w:t>Заключение концессионного соглашения с концессионером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1D4F44" w:rsidRDefault="001D4F44">
            <w:pPr>
              <w:pStyle w:val="af"/>
              <w:ind w:left="148"/>
              <w:jc w:val="center"/>
              <w:rPr>
                <w:bCs/>
              </w:rPr>
            </w:pPr>
            <w:r>
              <w:rPr>
                <w:bCs/>
              </w:rPr>
              <w:t xml:space="preserve">30.05.2026 г. </w:t>
            </w:r>
          </w:p>
        </w:tc>
      </w:tr>
    </w:tbl>
    <w:p w:rsidR="0036318E" w:rsidRDefault="0036318E" w:rsidP="00060F68">
      <w:pPr>
        <w:jc w:val="both"/>
      </w:pPr>
    </w:p>
    <w:sectPr w:rsidR="0036318E" w:rsidSect="00060F68">
      <w:headerReference w:type="default" r:id="rId9"/>
      <w:pgSz w:w="11906" w:h="16838"/>
      <w:pgMar w:top="301" w:right="849" w:bottom="567" w:left="1134" w:header="294" w:footer="0" w:gutter="0"/>
      <w:pgNumType w:start="1"/>
      <w:cols w:space="720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DF" w:rsidRDefault="00DB65DF" w:rsidP="0036318E">
      <w:r>
        <w:separator/>
      </w:r>
    </w:p>
  </w:endnote>
  <w:endnote w:type="continuationSeparator" w:id="0">
    <w:p w:rsidR="00DB65DF" w:rsidRDefault="00DB65DF" w:rsidP="0036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DF" w:rsidRDefault="00DB65DF" w:rsidP="0036318E">
      <w:r>
        <w:separator/>
      </w:r>
    </w:p>
  </w:footnote>
  <w:footnote w:type="continuationSeparator" w:id="0">
    <w:p w:rsidR="00DB65DF" w:rsidRDefault="00DB65DF" w:rsidP="0036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8E" w:rsidRDefault="0036318E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A4C"/>
    <w:multiLevelType w:val="multilevel"/>
    <w:tmpl w:val="B710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1">
    <w:nsid w:val="70525C61"/>
    <w:multiLevelType w:val="multilevel"/>
    <w:tmpl w:val="8578C32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18E"/>
    <w:rsid w:val="00060F68"/>
    <w:rsid w:val="001D4F44"/>
    <w:rsid w:val="002C38DC"/>
    <w:rsid w:val="0036318E"/>
    <w:rsid w:val="008C361A"/>
    <w:rsid w:val="009258D7"/>
    <w:rsid w:val="00936B36"/>
    <w:rsid w:val="009746E9"/>
    <w:rsid w:val="00A11ADA"/>
    <w:rsid w:val="00DB65DF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18E"/>
    <w:pPr>
      <w:suppressAutoHyphens/>
    </w:pPr>
  </w:style>
  <w:style w:type="paragraph" w:styleId="1">
    <w:name w:val="heading 1"/>
    <w:basedOn w:val="a"/>
    <w:qFormat/>
    <w:rsid w:val="0036318E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36318E"/>
    <w:pPr>
      <w:keepNext/>
      <w:outlineLvl w:val="1"/>
    </w:pPr>
    <w:rPr>
      <w:b/>
      <w:sz w:val="24"/>
    </w:rPr>
  </w:style>
  <w:style w:type="paragraph" w:styleId="3">
    <w:name w:val="heading 3"/>
    <w:basedOn w:val="a"/>
    <w:link w:val="30"/>
    <w:qFormat/>
    <w:rsid w:val="0036318E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qFormat/>
    <w:rsid w:val="00770D3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D538A"/>
  </w:style>
  <w:style w:type="character" w:customStyle="1" w:styleId="a4">
    <w:name w:val="Цветовое выделение"/>
    <w:qFormat/>
    <w:rsid w:val="00B0433A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uiPriority w:val="99"/>
    <w:qFormat/>
    <w:rsid w:val="00D92E21"/>
    <w:rPr>
      <w:color w:val="008000"/>
      <w:sz w:val="20"/>
      <w:szCs w:val="20"/>
      <w:u w:val="single"/>
    </w:rPr>
  </w:style>
  <w:style w:type="character" w:customStyle="1" w:styleId="a6">
    <w:name w:val="Не вступил в силу"/>
    <w:qFormat/>
    <w:rsid w:val="00D92E21"/>
    <w:rPr>
      <w:b/>
      <w:bCs/>
      <w:color w:val="008080"/>
      <w:sz w:val="20"/>
      <w:szCs w:val="20"/>
    </w:rPr>
  </w:style>
  <w:style w:type="character" w:customStyle="1" w:styleId="-">
    <w:name w:val="Интернет-ссылка"/>
    <w:rsid w:val="005943B2"/>
    <w:rPr>
      <w:color w:val="0000FF"/>
      <w:u w:val="single"/>
    </w:rPr>
  </w:style>
  <w:style w:type="character" w:customStyle="1" w:styleId="a7">
    <w:name w:val="Нижний колонтитул Знак"/>
    <w:uiPriority w:val="99"/>
    <w:qFormat/>
    <w:rsid w:val="00143348"/>
  </w:style>
  <w:style w:type="character" w:customStyle="1" w:styleId="a8">
    <w:name w:val="Текст выноски Знак"/>
    <w:basedOn w:val="a0"/>
    <w:qFormat/>
    <w:rsid w:val="00895599"/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qFormat/>
    <w:rsid w:val="00A43693"/>
    <w:rPr>
      <w:b/>
      <w:sz w:val="28"/>
    </w:rPr>
  </w:style>
  <w:style w:type="character" w:customStyle="1" w:styleId="30">
    <w:name w:val="Заголовок 3 Знак"/>
    <w:basedOn w:val="a0"/>
    <w:link w:val="3"/>
    <w:qFormat/>
    <w:rsid w:val="00BF3A20"/>
    <w:rPr>
      <w:sz w:val="28"/>
    </w:rPr>
  </w:style>
  <w:style w:type="character" w:customStyle="1" w:styleId="20">
    <w:name w:val="Заголовок 2 Знак"/>
    <w:basedOn w:val="a0"/>
    <w:link w:val="2"/>
    <w:qFormat/>
    <w:rsid w:val="007F768F"/>
    <w:rPr>
      <w:b/>
      <w:sz w:val="24"/>
      <w:lang w:val="ru-RU" w:eastAsia="ru-RU" w:bidi="ar-SA"/>
    </w:rPr>
  </w:style>
  <w:style w:type="character" w:customStyle="1" w:styleId="aa">
    <w:name w:val="Без интервала Знак"/>
    <w:basedOn w:val="a0"/>
    <w:uiPriority w:val="1"/>
    <w:qFormat/>
    <w:rsid w:val="00FF5982"/>
    <w:rPr>
      <w:lang w:val="ru-RU" w:eastAsia="ru-RU" w:bidi="ar-SA"/>
    </w:rPr>
  </w:style>
  <w:style w:type="character" w:customStyle="1" w:styleId="ab">
    <w:name w:val="Подзаголовок Знак"/>
    <w:basedOn w:val="a0"/>
    <w:qFormat/>
    <w:rsid w:val="00353433"/>
    <w:rPr>
      <w:sz w:val="24"/>
    </w:rPr>
  </w:style>
  <w:style w:type="character" w:customStyle="1" w:styleId="FontStyle11">
    <w:name w:val="Font Style11"/>
    <w:basedOn w:val="a0"/>
    <w:qFormat/>
    <w:rsid w:val="00353433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Верхний колонтитул Знак"/>
    <w:basedOn w:val="a0"/>
    <w:uiPriority w:val="99"/>
    <w:qFormat/>
    <w:rsid w:val="00205643"/>
  </w:style>
  <w:style w:type="character" w:styleId="ad">
    <w:name w:val="Strong"/>
    <w:basedOn w:val="a0"/>
    <w:uiPriority w:val="22"/>
    <w:qFormat/>
    <w:rsid w:val="00BF3FC1"/>
    <w:rPr>
      <w:b/>
      <w:bCs/>
    </w:rPr>
  </w:style>
  <w:style w:type="character" w:customStyle="1" w:styleId="50">
    <w:name w:val="50"/>
    <w:basedOn w:val="a0"/>
    <w:qFormat/>
    <w:rsid w:val="00D7763F"/>
  </w:style>
  <w:style w:type="character" w:customStyle="1" w:styleId="ListLabel1">
    <w:name w:val="ListLabel 1"/>
    <w:qFormat/>
    <w:rsid w:val="0036318E"/>
    <w:rPr>
      <w:color w:val="000000"/>
    </w:rPr>
  </w:style>
  <w:style w:type="character" w:customStyle="1" w:styleId="ListLabel2">
    <w:name w:val="ListLabel 2"/>
    <w:qFormat/>
    <w:rsid w:val="0036318E"/>
    <w:rPr>
      <w:rFonts w:ascii="Arial" w:hAnsi="Arial"/>
      <w:b/>
      <w:sz w:val="20"/>
    </w:rPr>
  </w:style>
  <w:style w:type="paragraph" w:customStyle="1" w:styleId="ae">
    <w:name w:val="Заголовок"/>
    <w:basedOn w:val="a"/>
    <w:next w:val="af"/>
    <w:qFormat/>
    <w:rsid w:val="003631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36318E"/>
    <w:pPr>
      <w:jc w:val="both"/>
    </w:pPr>
    <w:rPr>
      <w:sz w:val="28"/>
    </w:rPr>
  </w:style>
  <w:style w:type="paragraph" w:styleId="af0">
    <w:name w:val="List"/>
    <w:basedOn w:val="af"/>
    <w:rsid w:val="0036318E"/>
    <w:rPr>
      <w:rFonts w:cs="Mangal"/>
    </w:rPr>
  </w:style>
  <w:style w:type="paragraph" w:styleId="af1">
    <w:name w:val="Title"/>
    <w:basedOn w:val="a"/>
    <w:rsid w:val="003631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36318E"/>
    <w:pPr>
      <w:suppressLineNumbers/>
    </w:pPr>
    <w:rPr>
      <w:rFonts w:cs="Mangal"/>
    </w:rPr>
  </w:style>
  <w:style w:type="paragraph" w:customStyle="1" w:styleId="af3">
    <w:name w:val="Заглавие"/>
    <w:basedOn w:val="a"/>
    <w:qFormat/>
    <w:rsid w:val="0036318E"/>
    <w:pPr>
      <w:jc w:val="center"/>
    </w:pPr>
    <w:rPr>
      <w:b/>
      <w:sz w:val="28"/>
    </w:rPr>
  </w:style>
  <w:style w:type="paragraph" w:styleId="af4">
    <w:name w:val="Subtitle"/>
    <w:basedOn w:val="a"/>
    <w:qFormat/>
    <w:rsid w:val="0036318E"/>
    <w:rPr>
      <w:sz w:val="24"/>
    </w:rPr>
  </w:style>
  <w:style w:type="paragraph" w:styleId="21">
    <w:name w:val="Body Text 2"/>
    <w:basedOn w:val="a"/>
    <w:qFormat/>
    <w:rsid w:val="003E7B88"/>
    <w:pPr>
      <w:spacing w:after="120" w:line="480" w:lineRule="auto"/>
    </w:pPr>
  </w:style>
  <w:style w:type="paragraph" w:styleId="af5">
    <w:name w:val="header"/>
    <w:basedOn w:val="a"/>
    <w:uiPriority w:val="99"/>
    <w:rsid w:val="004D538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rsid w:val="00B61E30"/>
    <w:pPr>
      <w:spacing w:after="120" w:line="480" w:lineRule="auto"/>
      <w:ind w:left="283"/>
    </w:pPr>
  </w:style>
  <w:style w:type="paragraph" w:customStyle="1" w:styleId="af6">
    <w:name w:val="адресат"/>
    <w:basedOn w:val="a"/>
    <w:qFormat/>
    <w:rsid w:val="00B61E30"/>
    <w:pPr>
      <w:jc w:val="center"/>
    </w:pPr>
    <w:rPr>
      <w:sz w:val="30"/>
      <w:szCs w:val="24"/>
    </w:rPr>
  </w:style>
  <w:style w:type="paragraph" w:customStyle="1" w:styleId="ConsNormal">
    <w:name w:val="ConsNormal"/>
    <w:qFormat/>
    <w:rsid w:val="00373791"/>
    <w:pPr>
      <w:widowControl w:val="0"/>
      <w:suppressAutoHyphens/>
      <w:ind w:right="19772" w:firstLine="720"/>
    </w:pPr>
    <w:rPr>
      <w:rFonts w:ascii="Arial" w:hAnsi="Arial" w:cs="Arial"/>
      <w:sz w:val="16"/>
      <w:szCs w:val="16"/>
    </w:rPr>
  </w:style>
  <w:style w:type="paragraph" w:customStyle="1" w:styleId="af7">
    <w:name w:val="Заголовок статьи"/>
    <w:basedOn w:val="a"/>
    <w:qFormat/>
    <w:rsid w:val="008A4DDE"/>
    <w:pPr>
      <w:widowControl w:val="0"/>
      <w:ind w:left="1612" w:hanging="892"/>
      <w:jc w:val="both"/>
    </w:pPr>
    <w:rPr>
      <w:rFonts w:ascii="Arial" w:hAnsi="Arial" w:cs="Arial"/>
    </w:rPr>
  </w:style>
  <w:style w:type="paragraph" w:styleId="af8">
    <w:name w:val="footer"/>
    <w:basedOn w:val="a"/>
    <w:uiPriority w:val="99"/>
    <w:rsid w:val="008A4DDE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qFormat/>
    <w:rsid w:val="005943B2"/>
    <w:pPr>
      <w:jc w:val="center"/>
    </w:pPr>
    <w:rPr>
      <w:sz w:val="30"/>
      <w:szCs w:val="30"/>
    </w:rPr>
  </w:style>
  <w:style w:type="paragraph" w:customStyle="1" w:styleId="CharChar">
    <w:name w:val="Char Char"/>
    <w:basedOn w:val="a"/>
    <w:qFormat/>
    <w:rsid w:val="00594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Нормальный (таблица)"/>
    <w:basedOn w:val="a"/>
    <w:uiPriority w:val="99"/>
    <w:qFormat/>
    <w:rsid w:val="00E0112E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a">
    <w:name w:val="Balloon Text"/>
    <w:basedOn w:val="a"/>
    <w:qFormat/>
    <w:rsid w:val="00895599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D402B4"/>
    <w:pPr>
      <w:suppressAutoHyphens/>
    </w:pPr>
  </w:style>
  <w:style w:type="paragraph" w:styleId="afc">
    <w:name w:val="Body Text Indent"/>
    <w:basedOn w:val="a"/>
    <w:rsid w:val="00D849B3"/>
    <w:pPr>
      <w:spacing w:after="120"/>
      <w:ind w:left="283"/>
    </w:pPr>
    <w:rPr>
      <w:sz w:val="24"/>
      <w:szCs w:val="24"/>
    </w:rPr>
  </w:style>
  <w:style w:type="paragraph" w:styleId="31">
    <w:name w:val="Body Text Indent 3"/>
    <w:basedOn w:val="a"/>
    <w:qFormat/>
    <w:rsid w:val="00DF0048"/>
    <w:pPr>
      <w:spacing w:after="120"/>
      <w:ind w:left="283"/>
    </w:pPr>
    <w:rPr>
      <w:sz w:val="16"/>
      <w:szCs w:val="16"/>
    </w:rPr>
  </w:style>
  <w:style w:type="paragraph" w:styleId="afd">
    <w:name w:val="List Bullet"/>
    <w:basedOn w:val="a"/>
    <w:semiHidden/>
    <w:unhideWhenUsed/>
    <w:qFormat/>
    <w:rsid w:val="00C33A10"/>
    <w:pPr>
      <w:contextualSpacing/>
    </w:pPr>
    <w:rPr>
      <w:sz w:val="28"/>
    </w:rPr>
  </w:style>
  <w:style w:type="paragraph" w:customStyle="1" w:styleId="Style1">
    <w:name w:val="Style1"/>
    <w:basedOn w:val="a"/>
    <w:qFormat/>
    <w:rsid w:val="00353433"/>
    <w:pPr>
      <w:widowControl w:val="0"/>
      <w:spacing w:line="318" w:lineRule="exact"/>
      <w:jc w:val="center"/>
    </w:pPr>
    <w:rPr>
      <w:sz w:val="24"/>
      <w:szCs w:val="24"/>
    </w:rPr>
  </w:style>
  <w:style w:type="paragraph" w:styleId="afe">
    <w:name w:val="Normal (Web)"/>
    <w:basedOn w:val="a"/>
    <w:uiPriority w:val="99"/>
    <w:unhideWhenUsed/>
    <w:qFormat/>
    <w:rsid w:val="00BF3FC1"/>
    <w:pPr>
      <w:spacing w:beforeAutospacing="1" w:afterAutospacing="1"/>
    </w:pPr>
    <w:rPr>
      <w:sz w:val="24"/>
      <w:szCs w:val="24"/>
    </w:rPr>
  </w:style>
  <w:style w:type="paragraph" w:customStyle="1" w:styleId="210">
    <w:name w:val="21"/>
    <w:basedOn w:val="a"/>
    <w:qFormat/>
    <w:rsid w:val="00D7763F"/>
    <w:pPr>
      <w:spacing w:beforeAutospacing="1" w:after="150"/>
    </w:pPr>
    <w:rPr>
      <w:sz w:val="24"/>
      <w:szCs w:val="24"/>
    </w:rPr>
  </w:style>
  <w:style w:type="paragraph" w:customStyle="1" w:styleId="51">
    <w:name w:val="51"/>
    <w:basedOn w:val="a"/>
    <w:qFormat/>
    <w:rsid w:val="00D7763F"/>
    <w:pPr>
      <w:spacing w:beforeAutospacing="1"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1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1</dc:creator>
  <cp:lastModifiedBy>1</cp:lastModifiedBy>
  <cp:revision>10</cp:revision>
  <cp:lastPrinted>2020-11-17T11:06:00Z</cp:lastPrinted>
  <dcterms:created xsi:type="dcterms:W3CDTF">2019-06-20T05:10:00Z</dcterms:created>
  <dcterms:modified xsi:type="dcterms:W3CDTF">2025-02-24T05:32:00Z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